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861" w:rsidRDefault="007C5861" w:rsidP="007C5861"/>
    <w:p w:rsidR="00683572" w:rsidRDefault="00683572" w:rsidP="00683572"/>
    <w:p w:rsidR="00683572" w:rsidRPr="00E81EB1" w:rsidRDefault="00683572" w:rsidP="00683572">
      <w:pPr>
        <w:jc w:val="center"/>
        <w:rPr>
          <w:b/>
          <w:sz w:val="24"/>
        </w:rPr>
      </w:pPr>
      <w:r>
        <w:rPr>
          <w:b/>
          <w:sz w:val="24"/>
        </w:rPr>
        <w:t xml:space="preserve"> TECHNICKÁ ZPRÁVA</w:t>
      </w:r>
    </w:p>
    <w:p w:rsidR="00683572" w:rsidRDefault="00683572" w:rsidP="00683572"/>
    <w:p w:rsidR="003F7F66" w:rsidRDefault="00D17287" w:rsidP="003F7F66">
      <w:pPr>
        <w:pStyle w:val="Zkladntext"/>
        <w:jc w:val="center"/>
        <w:rPr>
          <w:rFonts w:cs="Arial"/>
          <w:b/>
        </w:rPr>
      </w:pPr>
      <w:r>
        <w:rPr>
          <w:rFonts w:cs="Arial"/>
          <w:b/>
        </w:rPr>
        <w:t xml:space="preserve">MOST </w:t>
      </w:r>
      <w:proofErr w:type="gramStart"/>
      <w:r>
        <w:rPr>
          <w:rFonts w:cs="Arial"/>
          <w:b/>
        </w:rPr>
        <w:t>EV.Č.</w:t>
      </w:r>
      <w:proofErr w:type="gramEnd"/>
      <w:r>
        <w:rPr>
          <w:rFonts w:cs="Arial"/>
          <w:b/>
        </w:rPr>
        <w:t xml:space="preserve"> M-1</w:t>
      </w:r>
      <w:r w:rsidR="00722DF0">
        <w:rPr>
          <w:rFonts w:cs="Arial"/>
          <w:b/>
        </w:rPr>
        <w:t>4 UL. ŽITNÁ, RUMBURK</w:t>
      </w:r>
    </w:p>
    <w:p w:rsidR="00B475DD" w:rsidRDefault="00B475DD" w:rsidP="00DA7D1F">
      <w:pPr>
        <w:pStyle w:val="Zkladntext"/>
        <w:jc w:val="center"/>
        <w:rPr>
          <w:rFonts w:cs="Arial"/>
          <w:b/>
        </w:rPr>
      </w:pPr>
    </w:p>
    <w:p w:rsidR="006F6326" w:rsidRDefault="00B71275" w:rsidP="00DA7D1F">
      <w:pPr>
        <w:pStyle w:val="Zkladntext"/>
        <w:jc w:val="center"/>
        <w:rPr>
          <w:rFonts w:cs="Arial"/>
          <w:b/>
        </w:rPr>
      </w:pPr>
      <w:r>
        <w:rPr>
          <w:rFonts w:cs="Arial"/>
          <w:b/>
        </w:rPr>
        <w:t xml:space="preserve">SO </w:t>
      </w:r>
      <w:r w:rsidR="00FA698C">
        <w:rPr>
          <w:rFonts w:cs="Arial"/>
          <w:b/>
        </w:rPr>
        <w:t xml:space="preserve">301 </w:t>
      </w:r>
      <w:r w:rsidR="00E53583" w:rsidRPr="00E53583">
        <w:rPr>
          <w:rFonts w:cs="Arial"/>
          <w:b/>
        </w:rPr>
        <w:t xml:space="preserve">DC 042 056 Rumburk, Žitná - vodovod na </w:t>
      </w:r>
      <w:proofErr w:type="spellStart"/>
      <w:proofErr w:type="gramStart"/>
      <w:r w:rsidR="00E53583" w:rsidRPr="00E53583">
        <w:rPr>
          <w:rFonts w:cs="Arial"/>
          <w:b/>
        </w:rPr>
        <w:t>p.p.</w:t>
      </w:r>
      <w:proofErr w:type="gramEnd"/>
      <w:r w:rsidR="00E53583" w:rsidRPr="00E53583">
        <w:rPr>
          <w:rFonts w:cs="Arial"/>
          <w:b/>
        </w:rPr>
        <w:t>č</w:t>
      </w:r>
      <w:proofErr w:type="spellEnd"/>
      <w:r w:rsidR="00E53583" w:rsidRPr="00E53583">
        <w:rPr>
          <w:rFonts w:cs="Arial"/>
          <w:b/>
        </w:rPr>
        <w:t>. 2115 a 635/1 - přeložka</w:t>
      </w:r>
    </w:p>
    <w:p w:rsidR="009D1D90" w:rsidRDefault="009D1D90" w:rsidP="00DA7D1F">
      <w:pPr>
        <w:pStyle w:val="Zkladntext"/>
        <w:jc w:val="center"/>
        <w:rPr>
          <w:rFonts w:cs="Arial"/>
          <w:b/>
        </w:rPr>
      </w:pPr>
    </w:p>
    <w:p w:rsidR="009D1D90" w:rsidRPr="009D1D90" w:rsidRDefault="009D1D90" w:rsidP="00DA7D1F">
      <w:pPr>
        <w:pStyle w:val="Zkladntext"/>
        <w:jc w:val="center"/>
        <w:rPr>
          <w:rFonts w:cs="Arial"/>
        </w:rPr>
      </w:pPr>
    </w:p>
    <w:p w:rsidR="00683572" w:rsidRPr="009D1D90" w:rsidRDefault="00683572" w:rsidP="00683572">
      <w:pPr>
        <w:pStyle w:val="Zkladntext"/>
        <w:jc w:val="center"/>
        <w:rPr>
          <w:rFonts w:cs="Arial"/>
        </w:rPr>
      </w:pPr>
    </w:p>
    <w:p w:rsidR="00683572" w:rsidRDefault="00683572" w:rsidP="00683572">
      <w:pPr>
        <w:pStyle w:val="Zkladntext"/>
        <w:rPr>
          <w:rFonts w:cs="Arial"/>
          <w:b/>
        </w:rPr>
      </w:pPr>
    </w:p>
    <w:p w:rsidR="00683572" w:rsidRDefault="00683572" w:rsidP="00683572">
      <w:pPr>
        <w:pStyle w:val="Zkladntext"/>
        <w:rPr>
          <w:rFonts w:cs="Arial"/>
          <w:b/>
        </w:rPr>
      </w:pPr>
    </w:p>
    <w:p w:rsidR="00683572" w:rsidRDefault="00683572" w:rsidP="00683572">
      <w:pPr>
        <w:pStyle w:val="Zkladntext"/>
        <w:rPr>
          <w:rFonts w:cs="Arial"/>
          <w:b/>
        </w:rPr>
      </w:pPr>
    </w:p>
    <w:p w:rsidR="00683572" w:rsidRDefault="00683572" w:rsidP="00683572">
      <w:pPr>
        <w:pStyle w:val="Zkladntext"/>
      </w:pPr>
      <w:r>
        <w:rPr>
          <w:rFonts w:cs="Arial"/>
        </w:rPr>
        <w:t>Zprávu zpracoval:                                                           Ing. Milan Ulbrych</w:t>
      </w:r>
    </w:p>
    <w:p w:rsidR="00683572" w:rsidRDefault="00683572" w:rsidP="00683572">
      <w:pPr>
        <w:pStyle w:val="Zkladntext"/>
      </w:pPr>
    </w:p>
    <w:p w:rsidR="00683572" w:rsidRDefault="00683572" w:rsidP="00683572">
      <w:pPr>
        <w:pStyle w:val="Zkladntext"/>
      </w:pPr>
    </w:p>
    <w:p w:rsidR="00683572" w:rsidRDefault="00683572" w:rsidP="00683572">
      <w:pPr>
        <w:pStyle w:val="Zkladntext"/>
      </w:pPr>
      <w:r>
        <w:t xml:space="preserve"> </w:t>
      </w:r>
    </w:p>
    <w:p w:rsidR="00683572" w:rsidRDefault="00683572" w:rsidP="00683572">
      <w:pPr>
        <w:pStyle w:val="Zkladntext"/>
      </w:pPr>
    </w:p>
    <w:p w:rsidR="00683572" w:rsidRDefault="00683572" w:rsidP="00683572">
      <w:pPr>
        <w:pStyle w:val="Zkladntext"/>
      </w:pPr>
    </w:p>
    <w:p w:rsidR="00683572" w:rsidRDefault="00683572" w:rsidP="00683572">
      <w:pPr>
        <w:pStyle w:val="Zkladntext"/>
        <w:jc w:val="center"/>
        <w:rPr>
          <w:rFonts w:cs="Arial"/>
          <w:b/>
        </w:rPr>
      </w:pPr>
      <w:r>
        <w:rPr>
          <w:rFonts w:cs="Arial"/>
          <w:b/>
        </w:rPr>
        <w:t>OBSAH</w:t>
      </w:r>
    </w:p>
    <w:p w:rsidR="00683572" w:rsidRDefault="00683572" w:rsidP="00683572">
      <w:pPr>
        <w:pStyle w:val="Zkladntext"/>
        <w:rPr>
          <w:b/>
        </w:rPr>
      </w:pPr>
    </w:p>
    <w:p w:rsidR="00683572" w:rsidRDefault="00683572" w:rsidP="00683572">
      <w:pPr>
        <w:pStyle w:val="Zkladntext"/>
        <w:rPr>
          <w:rFonts w:cs="Arial"/>
          <w:b/>
        </w:rPr>
      </w:pPr>
    </w:p>
    <w:p w:rsidR="00683572" w:rsidRDefault="00683572" w:rsidP="00683572">
      <w:pPr>
        <w:pStyle w:val="Zkladntext"/>
        <w:rPr>
          <w:b/>
        </w:rPr>
      </w:pPr>
    </w:p>
    <w:p w:rsidR="00683572" w:rsidRDefault="00E8404D" w:rsidP="00683572">
      <w:pPr>
        <w:pStyle w:val="Zkladntext"/>
        <w:rPr>
          <w:rFonts w:cs="Arial"/>
        </w:rPr>
      </w:pPr>
      <w:r>
        <w:rPr>
          <w:rFonts w:cs="Arial"/>
        </w:rPr>
        <w:t>1.</w:t>
      </w:r>
      <w:r>
        <w:rPr>
          <w:rFonts w:cs="Arial"/>
        </w:rPr>
        <w:tab/>
        <w:t>Identifikační údaje</w:t>
      </w:r>
      <w:r w:rsidR="00683572">
        <w:rPr>
          <w:rFonts w:cs="Arial"/>
        </w:rPr>
        <w:t xml:space="preserve"> …………………</w:t>
      </w:r>
      <w:proofErr w:type="gramStart"/>
      <w:r w:rsidR="00683572">
        <w:rPr>
          <w:rFonts w:cs="Arial"/>
        </w:rPr>
        <w:t>…..</w:t>
      </w:r>
      <w:r w:rsidR="001B2F96">
        <w:rPr>
          <w:rFonts w:cs="Arial"/>
        </w:rPr>
        <w:t>.........................</w:t>
      </w:r>
      <w:r>
        <w:rPr>
          <w:rFonts w:cs="Arial"/>
        </w:rPr>
        <w:t>...........</w:t>
      </w:r>
      <w:r w:rsidR="00683572">
        <w:rPr>
          <w:rFonts w:cs="Arial"/>
        </w:rPr>
        <w:tab/>
        <w:t>str.</w:t>
      </w:r>
      <w:proofErr w:type="gramEnd"/>
      <w:r w:rsidR="00683572">
        <w:rPr>
          <w:rFonts w:cs="Arial"/>
        </w:rPr>
        <w:tab/>
        <w:t>2</w:t>
      </w:r>
    </w:p>
    <w:p w:rsidR="00683572" w:rsidRDefault="001B2F96" w:rsidP="00683572">
      <w:r>
        <w:t>2.</w:t>
      </w:r>
      <w:r>
        <w:tab/>
      </w:r>
      <w:proofErr w:type="gramStart"/>
      <w:r>
        <w:t>Podklady ........................................................</w:t>
      </w:r>
      <w:r w:rsidR="00490EB0">
        <w:t>.........................</w:t>
      </w:r>
      <w:r w:rsidR="00490EB0">
        <w:tab/>
        <w:t>str.</w:t>
      </w:r>
      <w:proofErr w:type="gramEnd"/>
      <w:r w:rsidR="00490EB0">
        <w:tab/>
        <w:t>2</w:t>
      </w:r>
    </w:p>
    <w:p w:rsidR="00E8404D" w:rsidRDefault="00E8404D" w:rsidP="00683572">
      <w:r>
        <w:t>3.</w:t>
      </w:r>
      <w:r>
        <w:tab/>
        <w:t xml:space="preserve">Popis stávajícího </w:t>
      </w:r>
      <w:proofErr w:type="gramStart"/>
      <w:r>
        <w:t>stavu ...........................................................</w:t>
      </w:r>
      <w:r>
        <w:tab/>
        <w:t>str.</w:t>
      </w:r>
      <w:proofErr w:type="gramEnd"/>
      <w:r>
        <w:tab/>
        <w:t>3</w:t>
      </w:r>
    </w:p>
    <w:p w:rsidR="001C50E1" w:rsidRDefault="00E8404D" w:rsidP="00683572">
      <w:r>
        <w:t>4</w:t>
      </w:r>
      <w:r w:rsidR="001B2F96">
        <w:t>.</w:t>
      </w:r>
      <w:r w:rsidR="001B2F96">
        <w:tab/>
        <w:t xml:space="preserve">Popis technického </w:t>
      </w:r>
      <w:proofErr w:type="gramStart"/>
      <w:r w:rsidR="001B2F96">
        <w:t>řešení ...............................</w:t>
      </w:r>
      <w:r w:rsidR="001C50E1">
        <w:t>.........................</w:t>
      </w:r>
      <w:r w:rsidR="001C50E1">
        <w:tab/>
        <w:t>str.</w:t>
      </w:r>
      <w:proofErr w:type="gramEnd"/>
      <w:r w:rsidR="001C50E1">
        <w:tab/>
        <w:t>3</w:t>
      </w:r>
    </w:p>
    <w:p w:rsidR="001B2F96" w:rsidRDefault="00E8404D" w:rsidP="00683572">
      <w:proofErr w:type="gramStart"/>
      <w:r>
        <w:t>4</w:t>
      </w:r>
      <w:r w:rsidR="003A1CBD">
        <w:t>.1</w:t>
      </w:r>
      <w:proofErr w:type="gramEnd"/>
      <w:r w:rsidR="00641244">
        <w:t>.</w:t>
      </w:r>
      <w:r w:rsidR="001B2F96">
        <w:tab/>
        <w:t>Trasa a podélný profil .............................................................</w:t>
      </w:r>
      <w:r w:rsidR="001B2F96">
        <w:tab/>
        <w:t>str.</w:t>
      </w:r>
      <w:r w:rsidR="001B2F96">
        <w:tab/>
        <w:t>3</w:t>
      </w:r>
    </w:p>
    <w:p w:rsidR="00683572" w:rsidRDefault="00E8404D" w:rsidP="00683572">
      <w:r>
        <w:t>4</w:t>
      </w:r>
      <w:r w:rsidR="00D0099E">
        <w:t>.</w:t>
      </w:r>
      <w:r w:rsidR="003A1CBD">
        <w:t>2</w:t>
      </w:r>
      <w:r w:rsidR="001B2F96">
        <w:tab/>
        <w:t>Mat</w:t>
      </w:r>
      <w:r w:rsidR="001C50E1">
        <w:t xml:space="preserve">eriál a uložení </w:t>
      </w:r>
      <w:proofErr w:type="gramStart"/>
      <w:r w:rsidR="001C50E1">
        <w:t>potrubí</w:t>
      </w:r>
      <w:r w:rsidR="001B2F96">
        <w:t xml:space="preserve"> ......................................</w:t>
      </w:r>
      <w:r w:rsidR="001C50E1">
        <w:t>.................</w:t>
      </w:r>
      <w:r w:rsidR="00326BC1">
        <w:tab/>
        <w:t>str.</w:t>
      </w:r>
      <w:proofErr w:type="gramEnd"/>
      <w:r w:rsidR="00326BC1">
        <w:tab/>
        <w:t>4</w:t>
      </w:r>
    </w:p>
    <w:p w:rsidR="00B253E6" w:rsidRDefault="00B253E6" w:rsidP="00683572">
      <w:r>
        <w:t>4.3</w:t>
      </w:r>
      <w:r>
        <w:tab/>
        <w:t xml:space="preserve">Objekty na </w:t>
      </w:r>
      <w:proofErr w:type="gramStart"/>
      <w:r>
        <w:t>řadu .............................................</w:t>
      </w:r>
      <w:r w:rsidR="00490EB0">
        <w:t>.........................</w:t>
      </w:r>
      <w:r w:rsidR="00490EB0">
        <w:tab/>
        <w:t>str.</w:t>
      </w:r>
      <w:proofErr w:type="gramEnd"/>
      <w:r w:rsidR="00490EB0">
        <w:tab/>
      </w:r>
      <w:r w:rsidR="000612AD">
        <w:t>4</w:t>
      </w:r>
    </w:p>
    <w:p w:rsidR="000612AD" w:rsidRDefault="000612AD" w:rsidP="00683572">
      <w:r>
        <w:t>4.4</w:t>
      </w:r>
      <w:r>
        <w:tab/>
        <w:t>Opěrné bloky …………………………………………………</w:t>
      </w:r>
      <w:proofErr w:type="gramStart"/>
      <w:r>
        <w:t>…..</w:t>
      </w:r>
      <w:r>
        <w:tab/>
        <w:t>str.</w:t>
      </w:r>
      <w:proofErr w:type="gramEnd"/>
      <w:r>
        <w:tab/>
        <w:t>5</w:t>
      </w:r>
    </w:p>
    <w:p w:rsidR="000612AD" w:rsidRDefault="000612AD" w:rsidP="00683572">
      <w:r>
        <w:t>4.5</w:t>
      </w:r>
      <w:r>
        <w:tab/>
        <w:t xml:space="preserve">Provizorní </w:t>
      </w:r>
      <w:proofErr w:type="spellStart"/>
      <w:r>
        <w:t>přropojení</w:t>
      </w:r>
      <w:proofErr w:type="spellEnd"/>
      <w:r>
        <w:t xml:space="preserve"> během stavby …………………………….</w:t>
      </w:r>
      <w:r>
        <w:tab/>
        <w:t>str.</w:t>
      </w:r>
      <w:r>
        <w:tab/>
        <w:t>5</w:t>
      </w:r>
    </w:p>
    <w:p w:rsidR="003A3F03" w:rsidRDefault="00B253E6" w:rsidP="00683572">
      <w:r>
        <w:t>4.</w:t>
      </w:r>
      <w:r w:rsidR="000612AD">
        <w:t>6</w:t>
      </w:r>
      <w:r w:rsidR="003A3F03">
        <w:tab/>
        <w:t>Tlakové zkoušky, proplach a de</w:t>
      </w:r>
      <w:r w:rsidR="00490EB0">
        <w:t>zinfekce potrubí ……………</w:t>
      </w:r>
      <w:proofErr w:type="gramStart"/>
      <w:r w:rsidR="00490EB0">
        <w:t>…..</w:t>
      </w:r>
      <w:r w:rsidR="00490EB0">
        <w:tab/>
        <w:t>str.</w:t>
      </w:r>
      <w:proofErr w:type="gramEnd"/>
      <w:r w:rsidR="00490EB0">
        <w:tab/>
      </w:r>
      <w:r w:rsidR="00DA6895">
        <w:t>5</w:t>
      </w:r>
    </w:p>
    <w:p w:rsidR="00683572" w:rsidRDefault="009F0FE8" w:rsidP="00683572">
      <w:r>
        <w:t>5</w:t>
      </w:r>
      <w:r w:rsidR="001B2F96">
        <w:t>.</w:t>
      </w:r>
      <w:r w:rsidR="001B2F96">
        <w:tab/>
        <w:t xml:space="preserve">Vytyčení </w:t>
      </w:r>
      <w:proofErr w:type="gramStart"/>
      <w:r w:rsidR="001B2F96">
        <w:t>stavby ..............................................</w:t>
      </w:r>
      <w:r w:rsidR="00B253E6">
        <w:t>........................</w:t>
      </w:r>
      <w:r w:rsidR="00490EB0">
        <w:t>.</w:t>
      </w:r>
      <w:r w:rsidR="00490EB0">
        <w:tab/>
        <w:t>str.</w:t>
      </w:r>
      <w:proofErr w:type="gramEnd"/>
      <w:r w:rsidR="00490EB0">
        <w:tab/>
      </w:r>
      <w:r w:rsidR="00DA6895">
        <w:t>5</w:t>
      </w:r>
    </w:p>
    <w:p w:rsidR="00683572" w:rsidRDefault="009F0FE8" w:rsidP="00683572">
      <w:r>
        <w:t>6</w:t>
      </w:r>
      <w:r w:rsidR="001B2F96">
        <w:t>.</w:t>
      </w:r>
      <w:r w:rsidR="001B2F96">
        <w:tab/>
        <w:t xml:space="preserve">Napojení stavby na </w:t>
      </w:r>
      <w:r w:rsidR="003E060F">
        <w:t>dopravní</w:t>
      </w:r>
      <w:r w:rsidR="001B2F96">
        <w:t xml:space="preserve"> a </w:t>
      </w:r>
      <w:r w:rsidR="003E060F">
        <w:t>technickou</w:t>
      </w:r>
      <w:r w:rsidR="00E8404D">
        <w:t xml:space="preserve"> </w:t>
      </w:r>
      <w:proofErr w:type="gramStart"/>
      <w:r w:rsidR="00E8404D">
        <w:t>infrastru</w:t>
      </w:r>
      <w:r w:rsidR="00490EB0">
        <w:t>kturu .......</w:t>
      </w:r>
      <w:r w:rsidR="00490EB0">
        <w:tab/>
        <w:t>str.</w:t>
      </w:r>
      <w:proofErr w:type="gramEnd"/>
      <w:r w:rsidR="00490EB0">
        <w:tab/>
      </w:r>
      <w:r w:rsidR="00755E4B">
        <w:t>6</w:t>
      </w:r>
    </w:p>
    <w:p w:rsidR="00683572" w:rsidRDefault="009F0FE8" w:rsidP="00683572">
      <w:r>
        <w:t>7</w:t>
      </w:r>
      <w:r w:rsidR="001B2F96">
        <w:t>.</w:t>
      </w:r>
      <w:r w:rsidR="001B2F96">
        <w:tab/>
        <w:t xml:space="preserve">Vliv na povrchové a podzemní </w:t>
      </w:r>
      <w:proofErr w:type="gramStart"/>
      <w:r w:rsidR="001B2F96">
        <w:t>vody ...............</w:t>
      </w:r>
      <w:r w:rsidR="00490EB0">
        <w:t>.........................</w:t>
      </w:r>
      <w:r w:rsidR="00490EB0">
        <w:tab/>
        <w:t>str.</w:t>
      </w:r>
      <w:proofErr w:type="gramEnd"/>
      <w:r w:rsidR="00490EB0">
        <w:tab/>
        <w:t>6</w:t>
      </w:r>
    </w:p>
    <w:p w:rsidR="00683572" w:rsidRDefault="009F0FE8" w:rsidP="00683572">
      <w:r>
        <w:t>8</w:t>
      </w:r>
      <w:r w:rsidR="001B2F96">
        <w:t>.</w:t>
      </w:r>
      <w:r w:rsidR="001B2F96">
        <w:tab/>
      </w:r>
      <w:proofErr w:type="gramStart"/>
      <w:r>
        <w:t>Výpočty.............................</w:t>
      </w:r>
      <w:r w:rsidR="001B2F96">
        <w:t xml:space="preserve"> .......................</w:t>
      </w:r>
      <w:r w:rsidR="00E8404D">
        <w:t>.........................</w:t>
      </w:r>
      <w:r w:rsidR="00490EB0">
        <w:t>.......</w:t>
      </w:r>
      <w:r w:rsidR="00490EB0">
        <w:tab/>
        <w:t>str.</w:t>
      </w:r>
      <w:proofErr w:type="gramEnd"/>
      <w:r w:rsidR="00490EB0">
        <w:tab/>
      </w:r>
      <w:r w:rsidR="00DA6895">
        <w:t>6</w:t>
      </w:r>
    </w:p>
    <w:p w:rsidR="00683572" w:rsidRDefault="009F0FE8" w:rsidP="00683572">
      <w:r>
        <w:t>9.</w:t>
      </w:r>
      <w:r>
        <w:tab/>
        <w:t xml:space="preserve">Požadavky na postup stavebních a montážních </w:t>
      </w:r>
      <w:proofErr w:type="gramStart"/>
      <w:r>
        <w:t>prací</w:t>
      </w:r>
      <w:r w:rsidR="001B2F96">
        <w:t>....</w:t>
      </w:r>
      <w:r w:rsidR="00490EB0">
        <w:t>.........</w:t>
      </w:r>
      <w:r w:rsidR="00490EB0">
        <w:tab/>
        <w:t>str.</w:t>
      </w:r>
      <w:proofErr w:type="gramEnd"/>
      <w:r w:rsidR="00490EB0">
        <w:tab/>
      </w:r>
      <w:r w:rsidR="00DA6895">
        <w:t>6</w:t>
      </w:r>
    </w:p>
    <w:p w:rsidR="001C50E1" w:rsidRDefault="00D117FC" w:rsidP="00683572">
      <w:r>
        <w:t>10.</w:t>
      </w:r>
      <w:r>
        <w:tab/>
        <w:t xml:space="preserve">Požadavky na provoz </w:t>
      </w:r>
      <w:proofErr w:type="gramStart"/>
      <w:r>
        <w:t>zařízení</w:t>
      </w:r>
      <w:r w:rsidR="002077A3">
        <w:t xml:space="preserve"> </w:t>
      </w:r>
      <w:r w:rsidR="001C50E1">
        <w:t>................</w:t>
      </w:r>
      <w:r w:rsidR="002077A3">
        <w:t>.</w:t>
      </w:r>
      <w:r w:rsidR="00490EB0">
        <w:t>.........................</w:t>
      </w:r>
      <w:r w:rsidR="00490EB0">
        <w:tab/>
        <w:t>str.</w:t>
      </w:r>
      <w:proofErr w:type="gramEnd"/>
      <w:r w:rsidR="00490EB0">
        <w:tab/>
      </w:r>
      <w:r w:rsidR="00DA6895">
        <w:t>6</w:t>
      </w:r>
    </w:p>
    <w:p w:rsidR="00D117FC" w:rsidRDefault="00D117FC" w:rsidP="00683572">
      <w:r>
        <w:t>11.</w:t>
      </w:r>
      <w:r>
        <w:tab/>
        <w:t>Řeše</w:t>
      </w:r>
      <w:r w:rsidR="003E060F">
        <w:t>ní přístupu a užívání osobami s</w:t>
      </w:r>
      <w:r>
        <w:t xml:space="preserve"> omezenou schopností</w:t>
      </w:r>
    </w:p>
    <w:p w:rsidR="00D117FC" w:rsidRDefault="00D117FC" w:rsidP="00683572">
      <w:r>
        <w:t xml:space="preserve">      </w:t>
      </w:r>
      <w:r>
        <w:tab/>
      </w:r>
      <w:proofErr w:type="gramStart"/>
      <w:r>
        <w:t>pohybu.............................................................</w:t>
      </w:r>
      <w:r w:rsidR="00490EB0">
        <w:t>.........................</w:t>
      </w:r>
      <w:r w:rsidR="00490EB0">
        <w:tab/>
        <w:t>str.</w:t>
      </w:r>
      <w:proofErr w:type="gramEnd"/>
      <w:r w:rsidR="00490EB0">
        <w:tab/>
      </w:r>
      <w:r w:rsidR="00DA6895">
        <w:t>6</w:t>
      </w:r>
    </w:p>
    <w:p w:rsidR="00D117FC" w:rsidRDefault="00D117FC" w:rsidP="00683572">
      <w:r>
        <w:t>12.</w:t>
      </w:r>
      <w:r>
        <w:tab/>
        <w:t xml:space="preserve">Vliv stavby na životní </w:t>
      </w:r>
      <w:proofErr w:type="gramStart"/>
      <w:r>
        <w:t>prostředí........................</w:t>
      </w:r>
      <w:r w:rsidR="00490EB0">
        <w:t>.........................</w:t>
      </w:r>
      <w:r w:rsidR="00490EB0">
        <w:tab/>
        <w:t>str.</w:t>
      </w:r>
      <w:proofErr w:type="gramEnd"/>
      <w:r w:rsidR="00490EB0">
        <w:tab/>
      </w:r>
      <w:r w:rsidR="00DA6895">
        <w:t>6</w:t>
      </w:r>
    </w:p>
    <w:p w:rsidR="00D117FC" w:rsidRDefault="00D117FC" w:rsidP="00683572">
      <w:r>
        <w:t>13.</w:t>
      </w:r>
      <w:r>
        <w:tab/>
        <w:t xml:space="preserve">Bezpečnost </w:t>
      </w:r>
      <w:proofErr w:type="gramStart"/>
      <w:r>
        <w:t>práce............................................</w:t>
      </w:r>
      <w:r w:rsidR="00D17CD2">
        <w:t>.................</w:t>
      </w:r>
      <w:r w:rsidR="00490EB0">
        <w:t>........</w:t>
      </w:r>
      <w:r w:rsidR="00490EB0">
        <w:tab/>
        <w:t>str.</w:t>
      </w:r>
      <w:proofErr w:type="gramEnd"/>
      <w:r w:rsidR="00490EB0">
        <w:tab/>
      </w:r>
      <w:r w:rsidR="00755E4B">
        <w:t>7</w:t>
      </w:r>
    </w:p>
    <w:p w:rsidR="00D117FC" w:rsidRDefault="00D117FC" w:rsidP="00683572">
      <w:r>
        <w:t>14.</w:t>
      </w:r>
      <w:r>
        <w:tab/>
        <w:t xml:space="preserve">Inženýrské sítě a ochranná </w:t>
      </w:r>
      <w:proofErr w:type="gramStart"/>
      <w:r>
        <w:t>pásma..................</w:t>
      </w:r>
      <w:r w:rsidR="00490EB0">
        <w:t>.........................</w:t>
      </w:r>
      <w:r w:rsidR="00490EB0">
        <w:tab/>
        <w:t>str.</w:t>
      </w:r>
      <w:proofErr w:type="gramEnd"/>
      <w:r w:rsidR="00490EB0">
        <w:tab/>
      </w:r>
      <w:r w:rsidR="00DA6895">
        <w:t>7</w:t>
      </w:r>
    </w:p>
    <w:p w:rsidR="00683572" w:rsidRDefault="00683572" w:rsidP="00683572"/>
    <w:p w:rsidR="00683572" w:rsidRDefault="00683572" w:rsidP="00683572"/>
    <w:p w:rsidR="00683572" w:rsidRDefault="00683572" w:rsidP="00683572"/>
    <w:p w:rsidR="00683572" w:rsidRDefault="00683572" w:rsidP="00683572"/>
    <w:p w:rsidR="00683572" w:rsidRDefault="00683572" w:rsidP="00683572"/>
    <w:p w:rsidR="00683572" w:rsidRDefault="00683572" w:rsidP="00683572"/>
    <w:p w:rsidR="00683572" w:rsidRDefault="00683572" w:rsidP="00683572"/>
    <w:p w:rsidR="00683572" w:rsidRDefault="00683572" w:rsidP="00683572"/>
    <w:p w:rsidR="00683572" w:rsidRDefault="00683572" w:rsidP="00683572"/>
    <w:p w:rsidR="00683572" w:rsidRDefault="00683572" w:rsidP="00683572"/>
    <w:p w:rsidR="001770CF" w:rsidRDefault="001770CF" w:rsidP="00683572"/>
    <w:p w:rsidR="003A1CBD" w:rsidRDefault="003A1CBD" w:rsidP="0047308B">
      <w:pPr>
        <w:tabs>
          <w:tab w:val="left" w:pos="3119"/>
        </w:tabs>
      </w:pPr>
    </w:p>
    <w:p w:rsidR="00641244" w:rsidRDefault="00641244" w:rsidP="0047308B">
      <w:pPr>
        <w:tabs>
          <w:tab w:val="left" w:pos="3119"/>
        </w:tabs>
      </w:pPr>
    </w:p>
    <w:p w:rsidR="00641244" w:rsidRDefault="00641244" w:rsidP="0047308B">
      <w:pPr>
        <w:tabs>
          <w:tab w:val="left" w:pos="3119"/>
        </w:tabs>
      </w:pPr>
    </w:p>
    <w:p w:rsidR="00641244" w:rsidRDefault="00641244" w:rsidP="0047308B">
      <w:pPr>
        <w:tabs>
          <w:tab w:val="left" w:pos="3119"/>
        </w:tabs>
      </w:pPr>
    </w:p>
    <w:p w:rsidR="003A1CBD" w:rsidRDefault="003A1CBD" w:rsidP="0047308B">
      <w:pPr>
        <w:tabs>
          <w:tab w:val="left" w:pos="3119"/>
        </w:tabs>
      </w:pPr>
    </w:p>
    <w:p w:rsidR="005B4BA5" w:rsidRDefault="005B4BA5" w:rsidP="0047308B">
      <w:pPr>
        <w:tabs>
          <w:tab w:val="left" w:pos="3119"/>
        </w:tabs>
      </w:pPr>
    </w:p>
    <w:p w:rsidR="0047308B" w:rsidRDefault="0047308B" w:rsidP="0047308B">
      <w:pPr>
        <w:tabs>
          <w:tab w:val="left" w:pos="720"/>
        </w:tabs>
        <w:rPr>
          <w:b/>
        </w:rPr>
      </w:pPr>
      <w:r>
        <w:rPr>
          <w:b/>
        </w:rPr>
        <w:t>1.</w:t>
      </w:r>
      <w:r>
        <w:rPr>
          <w:b/>
        </w:rPr>
        <w:tab/>
        <w:t>IDENTIFIKAČNÍ ÚDAJE</w:t>
      </w:r>
    </w:p>
    <w:p w:rsidR="0047308B" w:rsidRDefault="0047308B" w:rsidP="0047308B">
      <w:pPr>
        <w:tabs>
          <w:tab w:val="left" w:pos="720"/>
        </w:tabs>
        <w:rPr>
          <w:b/>
        </w:rPr>
      </w:pPr>
      <w:r>
        <w:rPr>
          <w:b/>
        </w:rPr>
        <w:tab/>
      </w:r>
    </w:p>
    <w:p w:rsidR="0047308B" w:rsidRPr="0047308B" w:rsidRDefault="0047308B" w:rsidP="0047308B">
      <w:pPr>
        <w:tabs>
          <w:tab w:val="left" w:pos="720"/>
        </w:tabs>
        <w:rPr>
          <w:b/>
        </w:rPr>
      </w:pPr>
    </w:p>
    <w:p w:rsidR="003F7F66" w:rsidRDefault="0047308B" w:rsidP="001770CF">
      <w:pPr>
        <w:tabs>
          <w:tab w:val="left" w:pos="3119"/>
        </w:tabs>
      </w:pPr>
      <w:r>
        <w:t>Název stavby</w:t>
      </w:r>
      <w:r w:rsidR="009D1D90">
        <w:t>:</w:t>
      </w:r>
      <w:r w:rsidR="009D1D90">
        <w:tab/>
      </w:r>
      <w:r w:rsidR="00D17287">
        <w:t xml:space="preserve">Most </w:t>
      </w:r>
      <w:proofErr w:type="spellStart"/>
      <w:r w:rsidR="00D17287">
        <w:t>ev.č</w:t>
      </w:r>
      <w:proofErr w:type="spellEnd"/>
      <w:r w:rsidR="00D17287">
        <w:t>. M-1</w:t>
      </w:r>
      <w:r w:rsidR="00AB30B2">
        <w:t>4 ulice Žitná, Rumburk</w:t>
      </w:r>
    </w:p>
    <w:p w:rsidR="0047308B" w:rsidRDefault="0047308B" w:rsidP="0047308B">
      <w:pPr>
        <w:tabs>
          <w:tab w:val="left" w:pos="3119"/>
        </w:tabs>
      </w:pPr>
    </w:p>
    <w:p w:rsidR="0047308B" w:rsidRPr="00EB7FE9" w:rsidRDefault="0047308B" w:rsidP="0047308B">
      <w:pPr>
        <w:tabs>
          <w:tab w:val="left" w:pos="3119"/>
        </w:tabs>
      </w:pPr>
      <w:r w:rsidRPr="00EB7FE9">
        <w:t>Název</w:t>
      </w:r>
      <w:r>
        <w:t xml:space="preserve"> stavebního o</w:t>
      </w:r>
      <w:r w:rsidR="000121FD">
        <w:t>bjektu:</w:t>
      </w:r>
      <w:r w:rsidR="000121FD">
        <w:tab/>
      </w:r>
      <w:r w:rsidR="00B71275">
        <w:t xml:space="preserve">SO </w:t>
      </w:r>
      <w:r w:rsidR="00012374">
        <w:t>301 Přeložka v</w:t>
      </w:r>
      <w:r w:rsidR="007546D9">
        <w:t>odovodu</w:t>
      </w:r>
    </w:p>
    <w:p w:rsidR="0047308B" w:rsidRDefault="0047308B" w:rsidP="0047308B">
      <w:pPr>
        <w:tabs>
          <w:tab w:val="left" w:pos="3119"/>
        </w:tabs>
      </w:pPr>
    </w:p>
    <w:p w:rsidR="0047308B" w:rsidRDefault="0047308B" w:rsidP="0047308B">
      <w:pPr>
        <w:tabs>
          <w:tab w:val="left" w:pos="3119"/>
        </w:tabs>
      </w:pPr>
      <w:r>
        <w:t>Katastr</w:t>
      </w:r>
      <w:r w:rsidR="00B24638">
        <w:t>ální</w:t>
      </w:r>
      <w:r w:rsidR="000F36F7">
        <w:t xml:space="preserve"> území:</w:t>
      </w:r>
      <w:r w:rsidR="000F36F7">
        <w:tab/>
      </w:r>
      <w:r w:rsidR="00AB30B2">
        <w:t>Rumburk</w:t>
      </w:r>
    </w:p>
    <w:p w:rsidR="0047308B" w:rsidRDefault="0047308B" w:rsidP="0047308B">
      <w:pPr>
        <w:tabs>
          <w:tab w:val="left" w:pos="3119"/>
        </w:tabs>
      </w:pPr>
    </w:p>
    <w:p w:rsidR="0047308B" w:rsidRDefault="002953F5" w:rsidP="0047308B">
      <w:pPr>
        <w:tabs>
          <w:tab w:val="left" w:pos="3119"/>
        </w:tabs>
      </w:pPr>
      <w:r>
        <w:t>Obec:</w:t>
      </w:r>
      <w:r>
        <w:tab/>
      </w:r>
      <w:r w:rsidR="00AB30B2">
        <w:t>Rumburk</w:t>
      </w:r>
    </w:p>
    <w:p w:rsidR="0047308B" w:rsidRDefault="0047308B" w:rsidP="0047308B">
      <w:pPr>
        <w:tabs>
          <w:tab w:val="left" w:pos="3119"/>
        </w:tabs>
      </w:pPr>
    </w:p>
    <w:p w:rsidR="0047308B" w:rsidRDefault="005A117D" w:rsidP="0047308B">
      <w:pPr>
        <w:tabs>
          <w:tab w:val="left" w:pos="3119"/>
        </w:tabs>
      </w:pPr>
      <w:r>
        <w:t>Kraj:</w:t>
      </w:r>
      <w:r>
        <w:tab/>
        <w:t>Ústecký kraj</w:t>
      </w:r>
    </w:p>
    <w:p w:rsidR="00C6136C" w:rsidRDefault="00C6136C" w:rsidP="0047308B">
      <w:pPr>
        <w:tabs>
          <w:tab w:val="left" w:pos="3119"/>
        </w:tabs>
      </w:pPr>
    </w:p>
    <w:p w:rsidR="00562A21" w:rsidRDefault="00562A21" w:rsidP="0047308B">
      <w:pPr>
        <w:tabs>
          <w:tab w:val="left" w:pos="3119"/>
        </w:tabs>
      </w:pPr>
    </w:p>
    <w:p w:rsidR="00562A21" w:rsidRDefault="005A117D" w:rsidP="00562A21">
      <w:pPr>
        <w:tabs>
          <w:tab w:val="left" w:pos="3119"/>
        </w:tabs>
      </w:pPr>
      <w:r>
        <w:t>Objednatel</w:t>
      </w:r>
      <w:r w:rsidR="00B24638">
        <w:t>:</w:t>
      </w:r>
      <w:r w:rsidR="00B24638">
        <w:tab/>
        <w:t>Projektová kancelář Vaner, s.r.o.</w:t>
      </w:r>
    </w:p>
    <w:p w:rsidR="00B24638" w:rsidRDefault="00B24638" w:rsidP="00562A21">
      <w:pPr>
        <w:tabs>
          <w:tab w:val="left" w:pos="3119"/>
        </w:tabs>
      </w:pPr>
      <w:r>
        <w:tab/>
        <w:t>V Horkách 101/1</w:t>
      </w:r>
    </w:p>
    <w:p w:rsidR="00B24638" w:rsidRDefault="00B24638" w:rsidP="00562A21">
      <w:pPr>
        <w:tabs>
          <w:tab w:val="left" w:pos="3119"/>
        </w:tabs>
      </w:pPr>
      <w:r>
        <w:tab/>
        <w:t>460 07 Liberec 9</w:t>
      </w:r>
    </w:p>
    <w:p w:rsidR="00562A21" w:rsidRDefault="00562A21" w:rsidP="00562A21">
      <w:pPr>
        <w:tabs>
          <w:tab w:val="left" w:pos="3119"/>
        </w:tabs>
      </w:pPr>
    </w:p>
    <w:p w:rsidR="00562A21" w:rsidRDefault="00562A21" w:rsidP="0047308B">
      <w:pPr>
        <w:tabs>
          <w:tab w:val="left" w:pos="3119"/>
        </w:tabs>
      </w:pPr>
      <w:r>
        <w:tab/>
        <w:t>IČ</w:t>
      </w:r>
      <w:r w:rsidR="00B24638">
        <w:t>: 25458990</w:t>
      </w:r>
    </w:p>
    <w:p w:rsidR="00B24638" w:rsidRPr="00EB7FE9" w:rsidRDefault="00B24638" w:rsidP="0047308B">
      <w:pPr>
        <w:tabs>
          <w:tab w:val="left" w:pos="3119"/>
        </w:tabs>
      </w:pPr>
      <w:r>
        <w:tab/>
        <w:t>DIČ: CZ25458990</w:t>
      </w:r>
    </w:p>
    <w:p w:rsidR="0047308B" w:rsidRPr="007405F1" w:rsidRDefault="0047308B" w:rsidP="0047308B">
      <w:pPr>
        <w:pStyle w:val="Nzev"/>
        <w:tabs>
          <w:tab w:val="left" w:pos="3119"/>
        </w:tabs>
        <w:jc w:val="both"/>
        <w:rPr>
          <w:rFonts w:ascii="Arial" w:hAnsi="Arial" w:cs="Arial"/>
          <w:b w:val="0"/>
          <w:sz w:val="20"/>
        </w:rPr>
      </w:pPr>
    </w:p>
    <w:p w:rsidR="0047308B" w:rsidRDefault="0047308B" w:rsidP="0047308B">
      <w:pPr>
        <w:pStyle w:val="Nzev"/>
        <w:tabs>
          <w:tab w:val="left" w:pos="3119"/>
        </w:tabs>
        <w:jc w:val="both"/>
        <w:rPr>
          <w:b w:val="0"/>
          <w:sz w:val="24"/>
        </w:rPr>
      </w:pPr>
      <w:r>
        <w:rPr>
          <w:rFonts w:ascii="Arial" w:hAnsi="Arial" w:cs="Arial"/>
          <w:b w:val="0"/>
          <w:sz w:val="20"/>
        </w:rPr>
        <w:tab/>
      </w:r>
    </w:p>
    <w:p w:rsidR="0047308B" w:rsidRDefault="0047308B" w:rsidP="0047308B">
      <w:pPr>
        <w:tabs>
          <w:tab w:val="left" w:pos="3119"/>
        </w:tabs>
      </w:pPr>
      <w:r>
        <w:t>Projektant</w:t>
      </w:r>
      <w:r>
        <w:tab/>
        <w:t>GEVOS, projektová kancelář</w:t>
      </w:r>
    </w:p>
    <w:p w:rsidR="0047308B" w:rsidRDefault="00C6136C" w:rsidP="0047308B">
      <w:pPr>
        <w:tabs>
          <w:tab w:val="left" w:pos="3119"/>
        </w:tabs>
      </w:pPr>
      <w:r>
        <w:t>vodohospodářské</w:t>
      </w:r>
      <w:r w:rsidR="0047308B">
        <w:t xml:space="preserve"> část</w:t>
      </w:r>
      <w:r>
        <w:t>i:</w:t>
      </w:r>
      <w:r w:rsidR="0047308B">
        <w:tab/>
        <w:t>vodní a inženýrské stavby</w:t>
      </w:r>
    </w:p>
    <w:p w:rsidR="0047308B" w:rsidRDefault="0047308B" w:rsidP="0047308B">
      <w:pPr>
        <w:tabs>
          <w:tab w:val="left" w:pos="3119"/>
        </w:tabs>
      </w:pPr>
      <w:r>
        <w:tab/>
        <w:t>Ing. Milan Ulbrych</w:t>
      </w:r>
    </w:p>
    <w:p w:rsidR="0047308B" w:rsidRDefault="0047308B" w:rsidP="0047308B">
      <w:pPr>
        <w:tabs>
          <w:tab w:val="left" w:pos="3119"/>
        </w:tabs>
      </w:pPr>
      <w:r>
        <w:tab/>
        <w:t>Sportovní 310</w:t>
      </w:r>
    </w:p>
    <w:p w:rsidR="0047308B" w:rsidRDefault="0047308B" w:rsidP="0047308B">
      <w:pPr>
        <w:tabs>
          <w:tab w:val="left" w:pos="3119"/>
        </w:tabs>
      </w:pPr>
      <w:r>
        <w:tab/>
        <w:t>Jablonec nad Nisou, PSČ 466 04</w:t>
      </w:r>
    </w:p>
    <w:p w:rsidR="0047308B" w:rsidRDefault="0047308B" w:rsidP="0047308B">
      <w:pPr>
        <w:pStyle w:val="Nzev"/>
        <w:tabs>
          <w:tab w:val="left" w:pos="3119"/>
        </w:tabs>
        <w:jc w:val="both"/>
        <w:rPr>
          <w:b w:val="0"/>
          <w:sz w:val="24"/>
        </w:rPr>
      </w:pPr>
      <w:r>
        <w:rPr>
          <w:b w:val="0"/>
          <w:sz w:val="24"/>
        </w:rPr>
        <w:tab/>
      </w:r>
    </w:p>
    <w:p w:rsidR="0047308B" w:rsidRDefault="0047308B" w:rsidP="0047308B">
      <w:pPr>
        <w:pStyle w:val="Nzev"/>
        <w:tabs>
          <w:tab w:val="left" w:pos="3119"/>
        </w:tabs>
        <w:jc w:val="both"/>
        <w:rPr>
          <w:rFonts w:ascii="Arial" w:hAnsi="Arial" w:cs="Arial"/>
          <w:b w:val="0"/>
          <w:sz w:val="20"/>
        </w:rPr>
      </w:pPr>
      <w:r>
        <w:rPr>
          <w:b w:val="0"/>
          <w:sz w:val="24"/>
        </w:rPr>
        <w:tab/>
      </w:r>
      <w:r w:rsidR="000F36F7">
        <w:rPr>
          <w:rFonts w:ascii="Arial" w:hAnsi="Arial" w:cs="Arial"/>
          <w:b w:val="0"/>
          <w:sz w:val="20"/>
        </w:rPr>
        <w:t>IČ</w:t>
      </w:r>
      <w:r>
        <w:rPr>
          <w:rFonts w:ascii="Arial" w:hAnsi="Arial" w:cs="Arial"/>
          <w:b w:val="0"/>
          <w:sz w:val="20"/>
        </w:rPr>
        <w:t>: 12045772</w:t>
      </w:r>
    </w:p>
    <w:p w:rsidR="0047308B" w:rsidRDefault="0047308B" w:rsidP="0047308B">
      <w:pPr>
        <w:pStyle w:val="Nzev"/>
        <w:tabs>
          <w:tab w:val="left" w:pos="3119"/>
        </w:tabs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ab/>
        <w:t>DIČ: CZ5612280707</w:t>
      </w:r>
    </w:p>
    <w:p w:rsidR="0047308B" w:rsidRDefault="0047308B" w:rsidP="0047308B">
      <w:pPr>
        <w:pStyle w:val="Nzev"/>
        <w:tabs>
          <w:tab w:val="left" w:pos="3119"/>
        </w:tabs>
        <w:jc w:val="both"/>
        <w:rPr>
          <w:rFonts w:ascii="Arial" w:hAnsi="Arial" w:cs="Arial"/>
          <w:b w:val="0"/>
          <w:sz w:val="20"/>
        </w:rPr>
      </w:pPr>
    </w:p>
    <w:p w:rsidR="0047308B" w:rsidRDefault="0047308B" w:rsidP="0047308B">
      <w:pPr>
        <w:pStyle w:val="Nzev"/>
        <w:tabs>
          <w:tab w:val="left" w:pos="3119"/>
        </w:tabs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ab/>
        <w:t xml:space="preserve">v seznamu autorizovaných osob je projektant veden pod číslem </w:t>
      </w:r>
    </w:p>
    <w:p w:rsidR="0047308B" w:rsidRDefault="0047308B" w:rsidP="0047308B">
      <w:pPr>
        <w:pStyle w:val="Nzev"/>
        <w:tabs>
          <w:tab w:val="left" w:pos="3119"/>
        </w:tabs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ab/>
        <w:t>0500196 jako autorizovaný inženýr pro vodohospodářské stavby</w:t>
      </w:r>
    </w:p>
    <w:p w:rsidR="0047308B" w:rsidRDefault="0047308B" w:rsidP="0047308B">
      <w:pPr>
        <w:pStyle w:val="Nzev"/>
        <w:tabs>
          <w:tab w:val="left" w:pos="3119"/>
        </w:tabs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ab/>
      </w:r>
    </w:p>
    <w:p w:rsidR="0047308B" w:rsidRDefault="0047308B" w:rsidP="0047308B">
      <w:pPr>
        <w:pStyle w:val="Nzev"/>
        <w:tabs>
          <w:tab w:val="left" w:pos="3119"/>
        </w:tabs>
        <w:jc w:val="both"/>
        <w:rPr>
          <w:rFonts w:ascii="Arial" w:hAnsi="Arial" w:cs="Arial"/>
          <w:b w:val="0"/>
          <w:sz w:val="20"/>
        </w:rPr>
      </w:pPr>
    </w:p>
    <w:p w:rsidR="005A117D" w:rsidRPr="00C901B1" w:rsidRDefault="0047308B" w:rsidP="00357CAD">
      <w:pPr>
        <w:pStyle w:val="Nzev"/>
        <w:tabs>
          <w:tab w:val="left" w:pos="3119"/>
        </w:tabs>
        <w:ind w:left="3119" w:hanging="3119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Pr</w:t>
      </w:r>
      <w:r w:rsidR="005A117D">
        <w:rPr>
          <w:rFonts w:ascii="Arial" w:hAnsi="Arial" w:cs="Arial"/>
          <w:b w:val="0"/>
          <w:sz w:val="20"/>
        </w:rPr>
        <w:t>ojektový stupeň</w:t>
      </w:r>
      <w:r w:rsidR="005A117D">
        <w:rPr>
          <w:rFonts w:ascii="Arial" w:hAnsi="Arial" w:cs="Arial"/>
          <w:b w:val="0"/>
          <w:sz w:val="20"/>
        </w:rPr>
        <w:tab/>
      </w:r>
      <w:r w:rsidR="00357CAD">
        <w:rPr>
          <w:rFonts w:ascii="Arial" w:hAnsi="Arial" w:cs="Arial"/>
          <w:b w:val="0"/>
          <w:sz w:val="20"/>
        </w:rPr>
        <w:t xml:space="preserve">jednostupňová </w:t>
      </w:r>
      <w:r w:rsidR="005A117D">
        <w:rPr>
          <w:rFonts w:ascii="Arial" w:hAnsi="Arial" w:cs="Arial"/>
          <w:b w:val="0"/>
          <w:sz w:val="20"/>
        </w:rPr>
        <w:t xml:space="preserve">dokumentace </w:t>
      </w:r>
      <w:r w:rsidR="00357CAD">
        <w:rPr>
          <w:rFonts w:ascii="Arial" w:hAnsi="Arial" w:cs="Arial"/>
          <w:b w:val="0"/>
          <w:sz w:val="20"/>
        </w:rPr>
        <w:t>pro územní rozhodnutí, stavební povolení a provádění stavby</w:t>
      </w:r>
    </w:p>
    <w:p w:rsidR="0047308B" w:rsidRDefault="0047308B" w:rsidP="0047308B">
      <w:pPr>
        <w:tabs>
          <w:tab w:val="left" w:pos="3119"/>
        </w:tabs>
      </w:pPr>
    </w:p>
    <w:p w:rsidR="00562A21" w:rsidRDefault="00562A21" w:rsidP="00562A21">
      <w:pPr>
        <w:tabs>
          <w:tab w:val="left" w:pos="3119"/>
        </w:tabs>
      </w:pPr>
      <w:r>
        <w:t>Souřadnicový systém:</w:t>
      </w:r>
      <w:r>
        <w:tab/>
        <w:t>S-JTSK</w:t>
      </w:r>
    </w:p>
    <w:p w:rsidR="00562A21" w:rsidRDefault="00562A21" w:rsidP="00562A21">
      <w:pPr>
        <w:tabs>
          <w:tab w:val="left" w:pos="3119"/>
        </w:tabs>
      </w:pPr>
    </w:p>
    <w:p w:rsidR="00562A21" w:rsidRDefault="00562A21" w:rsidP="00562A21">
      <w:pPr>
        <w:tabs>
          <w:tab w:val="left" w:pos="3119"/>
        </w:tabs>
      </w:pPr>
      <w:r>
        <w:t>Výškový systém:</w:t>
      </w:r>
      <w:r>
        <w:tab/>
      </w:r>
      <w:proofErr w:type="spellStart"/>
      <w:r>
        <w:t>Bpv</w:t>
      </w:r>
      <w:proofErr w:type="spellEnd"/>
      <w:r>
        <w:t>.</w:t>
      </w:r>
    </w:p>
    <w:p w:rsidR="00562A21" w:rsidRDefault="00562A21" w:rsidP="00562A21">
      <w:pPr>
        <w:tabs>
          <w:tab w:val="left" w:pos="3119"/>
        </w:tabs>
      </w:pPr>
    </w:p>
    <w:p w:rsidR="00562A21" w:rsidRDefault="009F7E0B" w:rsidP="00562A21">
      <w:pPr>
        <w:tabs>
          <w:tab w:val="left" w:pos="3060"/>
        </w:tabs>
      </w:pPr>
      <w:r>
        <w:t>Datum zpracování:</w:t>
      </w:r>
      <w:r w:rsidR="005A117D">
        <w:tab/>
        <w:t xml:space="preserve"> </w:t>
      </w:r>
      <w:r w:rsidR="00357CAD">
        <w:t>srpen 2019</w:t>
      </w:r>
    </w:p>
    <w:p w:rsidR="000F36F7" w:rsidRDefault="000F36F7" w:rsidP="00305CB1">
      <w:pPr>
        <w:tabs>
          <w:tab w:val="left" w:pos="3060"/>
        </w:tabs>
        <w:jc w:val="both"/>
      </w:pPr>
    </w:p>
    <w:p w:rsidR="000F36F7" w:rsidRDefault="000F36F7" w:rsidP="00305CB1">
      <w:pPr>
        <w:tabs>
          <w:tab w:val="left" w:pos="3060"/>
        </w:tabs>
        <w:jc w:val="both"/>
      </w:pPr>
    </w:p>
    <w:p w:rsidR="00305CB1" w:rsidRDefault="0097078B" w:rsidP="0097078B">
      <w:pPr>
        <w:tabs>
          <w:tab w:val="left" w:pos="720"/>
          <w:tab w:val="left" w:pos="3060"/>
        </w:tabs>
        <w:jc w:val="both"/>
        <w:rPr>
          <w:b/>
        </w:rPr>
      </w:pPr>
      <w:r>
        <w:rPr>
          <w:b/>
        </w:rPr>
        <w:t>2.</w:t>
      </w:r>
      <w:r>
        <w:rPr>
          <w:b/>
        </w:rPr>
        <w:tab/>
        <w:t>PODKLADY</w:t>
      </w:r>
    </w:p>
    <w:p w:rsidR="0097078B" w:rsidRDefault="0097078B" w:rsidP="0097078B">
      <w:pPr>
        <w:tabs>
          <w:tab w:val="left" w:pos="720"/>
          <w:tab w:val="left" w:pos="3060"/>
        </w:tabs>
        <w:jc w:val="both"/>
        <w:rPr>
          <w:b/>
        </w:rPr>
      </w:pPr>
    </w:p>
    <w:p w:rsidR="009E6F25" w:rsidRDefault="00521222" w:rsidP="00D0410D">
      <w:pPr>
        <w:tabs>
          <w:tab w:val="left" w:pos="540"/>
        </w:tabs>
        <w:jc w:val="both"/>
      </w:pPr>
      <w:r>
        <w:t>-</w:t>
      </w:r>
      <w:r>
        <w:tab/>
        <w:t>si</w:t>
      </w:r>
      <w:r w:rsidR="005A117D">
        <w:t>tuace 1:100 – Vaner, s.r.o. 201</w:t>
      </w:r>
      <w:r w:rsidR="00FE13C5">
        <w:t>9</w:t>
      </w:r>
    </w:p>
    <w:p w:rsidR="00B71275" w:rsidRDefault="00B71275" w:rsidP="00D0410D">
      <w:pPr>
        <w:tabs>
          <w:tab w:val="left" w:pos="540"/>
        </w:tabs>
        <w:jc w:val="both"/>
      </w:pPr>
      <w:r>
        <w:t>-</w:t>
      </w:r>
      <w:r>
        <w:tab/>
        <w:t xml:space="preserve">návrh </w:t>
      </w:r>
      <w:r w:rsidR="005A117D">
        <w:t>přemostění -  Vaner, s.r.o. 201</w:t>
      </w:r>
      <w:r w:rsidR="00FE13C5">
        <w:t>9</w:t>
      </w:r>
    </w:p>
    <w:p w:rsidR="00D0410D" w:rsidRDefault="00F90EFE" w:rsidP="00D0410D">
      <w:pPr>
        <w:tabs>
          <w:tab w:val="left" w:pos="540"/>
        </w:tabs>
        <w:jc w:val="both"/>
      </w:pPr>
      <w:r>
        <w:t>-</w:t>
      </w:r>
      <w:r>
        <w:tab/>
      </w:r>
      <w:r w:rsidR="00B71275">
        <w:t>inže</w:t>
      </w:r>
      <w:r w:rsidR="005A117D">
        <w:t>nýrské sítě - Vaner, s.r.o. 201</w:t>
      </w:r>
      <w:r w:rsidR="00FE13C5">
        <w:t>9</w:t>
      </w:r>
    </w:p>
    <w:p w:rsidR="009E6F25" w:rsidRDefault="00D0410D" w:rsidP="00D0410D">
      <w:pPr>
        <w:tabs>
          <w:tab w:val="left" w:pos="540"/>
        </w:tabs>
        <w:jc w:val="both"/>
      </w:pPr>
      <w:r>
        <w:t>-</w:t>
      </w:r>
      <w:r>
        <w:tab/>
        <w:t>ko</w:t>
      </w:r>
      <w:r w:rsidR="005A117D">
        <w:t xml:space="preserve">nzultace na </w:t>
      </w:r>
      <w:proofErr w:type="spellStart"/>
      <w:r w:rsidR="005A117D">
        <w:t>SčVK</w:t>
      </w:r>
      <w:proofErr w:type="spellEnd"/>
      <w:r w:rsidR="005A117D">
        <w:t xml:space="preserve"> Děčín</w:t>
      </w:r>
    </w:p>
    <w:p w:rsidR="00C901B1" w:rsidRDefault="009E6F25" w:rsidP="00AF24B9">
      <w:pPr>
        <w:tabs>
          <w:tab w:val="left" w:pos="540"/>
        </w:tabs>
        <w:jc w:val="both"/>
      </w:pPr>
      <w:r>
        <w:t>-</w:t>
      </w:r>
      <w:r>
        <w:tab/>
        <w:t>průzkum v</w:t>
      </w:r>
      <w:r w:rsidR="00185F93">
        <w:t> </w:t>
      </w:r>
      <w:r>
        <w:t>terénu</w:t>
      </w:r>
    </w:p>
    <w:p w:rsidR="00F577D1" w:rsidRDefault="00521222" w:rsidP="00DA6895">
      <w:pPr>
        <w:tabs>
          <w:tab w:val="left" w:pos="540"/>
        </w:tabs>
        <w:jc w:val="both"/>
      </w:pPr>
      <w:r>
        <w:t>-</w:t>
      </w:r>
      <w:r>
        <w:tab/>
        <w:t>katalog</w:t>
      </w:r>
      <w:r w:rsidR="00DA6895">
        <w:t>y vodovodních trub, tvarovek a armatur</w:t>
      </w:r>
    </w:p>
    <w:p w:rsidR="00F577D1" w:rsidRDefault="00F577D1" w:rsidP="00F577D1">
      <w:pPr>
        <w:tabs>
          <w:tab w:val="left" w:pos="540"/>
        </w:tabs>
        <w:jc w:val="both"/>
      </w:pPr>
      <w:r>
        <w:t>-</w:t>
      </w:r>
      <w:r>
        <w:tab/>
        <w:t>Vodovodní a kanalizační tabulky (J: Herle a kol.)</w:t>
      </w:r>
    </w:p>
    <w:p w:rsidR="00F577D1" w:rsidRDefault="00F577D1" w:rsidP="00F577D1">
      <w:pPr>
        <w:tabs>
          <w:tab w:val="left" w:pos="540"/>
        </w:tabs>
        <w:jc w:val="both"/>
      </w:pPr>
      <w:r>
        <w:t>-</w:t>
      </w:r>
      <w:r>
        <w:tab/>
        <w:t xml:space="preserve">pasport kanalizace a vodovodu – </w:t>
      </w:r>
      <w:proofErr w:type="spellStart"/>
      <w:r w:rsidR="005A117D">
        <w:t>SčVK</w:t>
      </w:r>
      <w:proofErr w:type="spellEnd"/>
      <w:r w:rsidR="005A117D">
        <w:t xml:space="preserve"> Děčín</w:t>
      </w:r>
    </w:p>
    <w:p w:rsidR="00F577D1" w:rsidRDefault="00F577D1" w:rsidP="00F577D1">
      <w:pPr>
        <w:tabs>
          <w:tab w:val="left" w:pos="540"/>
        </w:tabs>
        <w:jc w:val="both"/>
      </w:pPr>
    </w:p>
    <w:p w:rsidR="00263D40" w:rsidRDefault="00F577D1" w:rsidP="00263D40">
      <w:pPr>
        <w:tabs>
          <w:tab w:val="left" w:pos="540"/>
        </w:tabs>
        <w:jc w:val="both"/>
      </w:pPr>
      <w:r>
        <w:t>-</w:t>
      </w:r>
      <w:r>
        <w:tab/>
        <w:t>použité normy:</w:t>
      </w:r>
      <w:r>
        <w:tab/>
      </w:r>
      <w:r w:rsidR="00263D40" w:rsidRPr="008209F8">
        <w:t>ČSN 73 3050 Zemní práce</w:t>
      </w:r>
    </w:p>
    <w:p w:rsidR="005A117D" w:rsidRPr="008209F8" w:rsidRDefault="005A117D" w:rsidP="00263D40">
      <w:pPr>
        <w:tabs>
          <w:tab w:val="left" w:pos="540"/>
        </w:tabs>
        <w:jc w:val="both"/>
      </w:pPr>
      <w:r>
        <w:tab/>
      </w:r>
      <w:r>
        <w:tab/>
      </w:r>
      <w:r>
        <w:tab/>
      </w:r>
      <w:r>
        <w:tab/>
        <w:t>ČSN 73 6133 Návrh a provádění zemního tělesa pozemních komunikací</w:t>
      </w:r>
    </w:p>
    <w:p w:rsidR="00F577D1" w:rsidRPr="00EE081E" w:rsidRDefault="00263D40" w:rsidP="00EE081E">
      <w:pPr>
        <w:tabs>
          <w:tab w:val="left" w:pos="709"/>
        </w:tabs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ČSN 73 6005 Prostorové uspořádání sítí technického vybavení</w:t>
      </w:r>
    </w:p>
    <w:p w:rsidR="00F577D1" w:rsidRDefault="00F577D1" w:rsidP="00F577D1">
      <w:pPr>
        <w:tabs>
          <w:tab w:val="left" w:pos="540"/>
        </w:tabs>
        <w:jc w:val="both"/>
      </w:pPr>
      <w:r>
        <w:lastRenderedPageBreak/>
        <w:tab/>
      </w:r>
      <w:r>
        <w:tab/>
      </w:r>
      <w:r>
        <w:tab/>
      </w:r>
      <w:r>
        <w:tab/>
      </w:r>
      <w:r w:rsidR="009F7E0B">
        <w:t>ČSN 75 5911</w:t>
      </w:r>
      <w:r>
        <w:t xml:space="preserve"> Tlakové zkoušky vodovodního a závlahového potrubí</w:t>
      </w:r>
    </w:p>
    <w:p w:rsidR="00EE081E" w:rsidRPr="008209F8" w:rsidRDefault="00F577D1" w:rsidP="00EE081E">
      <w:pPr>
        <w:tabs>
          <w:tab w:val="left" w:pos="540"/>
        </w:tabs>
        <w:jc w:val="both"/>
      </w:pPr>
      <w:r>
        <w:tab/>
      </w:r>
      <w:r>
        <w:tab/>
      </w:r>
      <w:r>
        <w:tab/>
      </w:r>
      <w:r>
        <w:tab/>
        <w:t>ČSN 721006 Kontrola zhutnění zemin a sypanin</w:t>
      </w:r>
    </w:p>
    <w:p w:rsidR="00EE081E" w:rsidRDefault="00EE081E" w:rsidP="00EE081E">
      <w:pPr>
        <w:tabs>
          <w:tab w:val="left" w:pos="540"/>
        </w:tabs>
        <w:ind w:left="2124"/>
        <w:jc w:val="both"/>
      </w:pPr>
      <w:r>
        <w:t xml:space="preserve">ČSN 01 3462 </w:t>
      </w:r>
      <w:r w:rsidRPr="00D90F1F">
        <w:t xml:space="preserve">Výkresy inženýrských staveb. </w:t>
      </w:r>
      <w:r>
        <w:t>Výkresy vodovodu</w:t>
      </w:r>
    </w:p>
    <w:p w:rsidR="00EE081E" w:rsidRDefault="00EE081E" w:rsidP="00EE081E">
      <w:pPr>
        <w:tabs>
          <w:tab w:val="left" w:pos="540"/>
        </w:tabs>
        <w:ind w:left="2124"/>
        <w:jc w:val="both"/>
      </w:pPr>
      <w:r>
        <w:t>ČSN 75 5401 Navrhování vodovodního potrubí</w:t>
      </w:r>
    </w:p>
    <w:p w:rsidR="00EE081E" w:rsidRDefault="00EE081E" w:rsidP="00EE081E">
      <w:pPr>
        <w:tabs>
          <w:tab w:val="left" w:pos="540"/>
        </w:tabs>
        <w:ind w:left="2124"/>
        <w:jc w:val="both"/>
      </w:pPr>
      <w:r>
        <w:t>ČSN 75 5411 Vodovodní přípojky</w:t>
      </w:r>
    </w:p>
    <w:p w:rsidR="00EE081E" w:rsidRDefault="00EE081E" w:rsidP="00EE081E">
      <w:pPr>
        <w:tabs>
          <w:tab w:val="left" w:pos="540"/>
        </w:tabs>
        <w:ind w:left="2124"/>
        <w:jc w:val="both"/>
      </w:pPr>
      <w:r>
        <w:t>ČSN 75 5630 Vodovodní podchody pod dráhou a pozemní komunikací</w:t>
      </w:r>
    </w:p>
    <w:p w:rsidR="00EE081E" w:rsidRDefault="00EE081E" w:rsidP="00EE081E">
      <w:pPr>
        <w:tabs>
          <w:tab w:val="left" w:pos="540"/>
        </w:tabs>
        <w:ind w:left="2124"/>
        <w:jc w:val="both"/>
      </w:pPr>
      <w:r>
        <w:t>ČSN EN 805 75 5011 Vodárenství – Požadavky na vnější sítě a jejich součásti</w:t>
      </w:r>
    </w:p>
    <w:p w:rsidR="00EE081E" w:rsidRDefault="00EE081E" w:rsidP="00EE081E">
      <w:pPr>
        <w:tabs>
          <w:tab w:val="left" w:pos="540"/>
        </w:tabs>
        <w:ind w:left="2124"/>
        <w:jc w:val="both"/>
      </w:pPr>
      <w:r>
        <w:t>ČSN 75 2130 Křížení a souběhy vodních toků s dráhami, pozemními komunikacemi a vedeními</w:t>
      </w:r>
    </w:p>
    <w:p w:rsidR="00EE081E" w:rsidRDefault="00EE081E" w:rsidP="00F577D1">
      <w:pPr>
        <w:tabs>
          <w:tab w:val="left" w:pos="540"/>
        </w:tabs>
        <w:jc w:val="both"/>
      </w:pPr>
    </w:p>
    <w:p w:rsidR="00984693" w:rsidRDefault="00F577D1" w:rsidP="00AB2B57">
      <w:pPr>
        <w:tabs>
          <w:tab w:val="left" w:pos="540"/>
        </w:tabs>
        <w:jc w:val="both"/>
      </w:pPr>
      <w:r>
        <w:tab/>
      </w:r>
      <w:r>
        <w:tab/>
      </w:r>
      <w:r>
        <w:tab/>
      </w:r>
    </w:p>
    <w:p w:rsidR="00984693" w:rsidRDefault="00984693" w:rsidP="00984693">
      <w:pPr>
        <w:rPr>
          <w:szCs w:val="20"/>
        </w:rPr>
      </w:pPr>
      <w:r>
        <w:rPr>
          <w:szCs w:val="20"/>
        </w:rPr>
        <w:t>Návrh respektuje předpisy a požadavky:</w:t>
      </w:r>
    </w:p>
    <w:p w:rsidR="00B40E40" w:rsidRDefault="00B40E40" w:rsidP="00984693">
      <w:pPr>
        <w:jc w:val="both"/>
        <w:rPr>
          <w:szCs w:val="20"/>
        </w:rPr>
      </w:pPr>
    </w:p>
    <w:p w:rsidR="005A117D" w:rsidRDefault="00B77617" w:rsidP="00B77617">
      <w:pPr>
        <w:ind w:left="705" w:hanging="705"/>
        <w:jc w:val="both"/>
        <w:rPr>
          <w:szCs w:val="20"/>
        </w:rPr>
      </w:pPr>
      <w:r w:rsidRPr="00B77617">
        <w:rPr>
          <w:szCs w:val="20"/>
        </w:rPr>
        <w:t>-</w:t>
      </w:r>
      <w:r>
        <w:rPr>
          <w:szCs w:val="20"/>
        </w:rPr>
        <w:tab/>
      </w:r>
      <w:proofErr w:type="spellStart"/>
      <w:r w:rsidR="00450ED7">
        <w:rPr>
          <w:szCs w:val="20"/>
        </w:rPr>
        <w:t>Vyhl</w:t>
      </w:r>
      <w:proofErr w:type="spellEnd"/>
      <w:r w:rsidR="00450ED7">
        <w:rPr>
          <w:szCs w:val="20"/>
        </w:rPr>
        <w:t xml:space="preserve">. č. 269/2009  Sb., kterou se mění </w:t>
      </w:r>
      <w:proofErr w:type="spellStart"/>
      <w:r w:rsidR="00450ED7">
        <w:rPr>
          <w:szCs w:val="20"/>
        </w:rPr>
        <w:t>vyhl</w:t>
      </w:r>
      <w:proofErr w:type="spellEnd"/>
      <w:r w:rsidR="00450ED7">
        <w:rPr>
          <w:szCs w:val="20"/>
        </w:rPr>
        <w:t>. č. 501/2006 Sb., o obecných požadavcích na využívání území</w:t>
      </w:r>
    </w:p>
    <w:p w:rsidR="00450ED7" w:rsidRDefault="00450ED7" w:rsidP="00450ED7">
      <w:pPr>
        <w:ind w:left="360"/>
        <w:jc w:val="both"/>
        <w:rPr>
          <w:szCs w:val="20"/>
        </w:rPr>
      </w:pPr>
      <w:bookmarkStart w:id="0" w:name="_Hlk519606668"/>
    </w:p>
    <w:bookmarkEnd w:id="0"/>
    <w:p w:rsidR="00B77617" w:rsidRDefault="00B77617" w:rsidP="00B77617">
      <w:pPr>
        <w:ind w:left="705" w:hanging="705"/>
        <w:jc w:val="both"/>
        <w:rPr>
          <w:szCs w:val="20"/>
        </w:rPr>
      </w:pPr>
      <w:r>
        <w:rPr>
          <w:szCs w:val="20"/>
        </w:rPr>
        <w:t>-</w:t>
      </w:r>
      <w:r>
        <w:rPr>
          <w:szCs w:val="20"/>
        </w:rPr>
        <w:tab/>
      </w:r>
      <w:proofErr w:type="spellStart"/>
      <w:r>
        <w:rPr>
          <w:szCs w:val="20"/>
        </w:rPr>
        <w:t>Vyhl</w:t>
      </w:r>
      <w:proofErr w:type="spellEnd"/>
      <w:r>
        <w:rPr>
          <w:szCs w:val="20"/>
        </w:rPr>
        <w:t xml:space="preserve">. č. 323/2017 Sb., kterou se mění </w:t>
      </w:r>
      <w:proofErr w:type="spellStart"/>
      <w:r>
        <w:rPr>
          <w:szCs w:val="20"/>
        </w:rPr>
        <w:t>vyhl</w:t>
      </w:r>
      <w:proofErr w:type="spellEnd"/>
      <w:r>
        <w:rPr>
          <w:szCs w:val="20"/>
        </w:rPr>
        <w:t xml:space="preserve">. č, 268/2009 Sb. o technických požadavcích na stavby, ve znění </w:t>
      </w:r>
      <w:proofErr w:type="spellStart"/>
      <w:r>
        <w:rPr>
          <w:szCs w:val="20"/>
        </w:rPr>
        <w:t>vyhl</w:t>
      </w:r>
      <w:proofErr w:type="spellEnd"/>
      <w:r>
        <w:rPr>
          <w:szCs w:val="20"/>
        </w:rPr>
        <w:t>. č. 20/2012 Sb.</w:t>
      </w:r>
    </w:p>
    <w:p w:rsidR="00B77617" w:rsidRDefault="00B77617" w:rsidP="00B77617">
      <w:pPr>
        <w:jc w:val="both"/>
        <w:rPr>
          <w:szCs w:val="20"/>
        </w:rPr>
      </w:pPr>
    </w:p>
    <w:p w:rsidR="00B77617" w:rsidRDefault="00B77617" w:rsidP="00B77617">
      <w:pPr>
        <w:jc w:val="both"/>
        <w:rPr>
          <w:szCs w:val="20"/>
        </w:rPr>
      </w:pPr>
      <w:r>
        <w:rPr>
          <w:szCs w:val="20"/>
        </w:rPr>
        <w:t>-</w:t>
      </w:r>
      <w:r>
        <w:rPr>
          <w:szCs w:val="20"/>
        </w:rPr>
        <w:tab/>
        <w:t>Zák. č. 183/2006Sb. Stavební zákon</w:t>
      </w:r>
    </w:p>
    <w:p w:rsidR="00B77617" w:rsidRDefault="00B77617" w:rsidP="00B77617">
      <w:pPr>
        <w:jc w:val="both"/>
        <w:rPr>
          <w:szCs w:val="20"/>
        </w:rPr>
      </w:pPr>
    </w:p>
    <w:p w:rsidR="00B77617" w:rsidRDefault="00B77617" w:rsidP="00B77617">
      <w:pPr>
        <w:jc w:val="both"/>
        <w:rPr>
          <w:szCs w:val="20"/>
        </w:rPr>
      </w:pPr>
      <w:r>
        <w:rPr>
          <w:szCs w:val="20"/>
        </w:rPr>
        <w:t>-</w:t>
      </w:r>
      <w:r>
        <w:rPr>
          <w:szCs w:val="20"/>
        </w:rPr>
        <w:tab/>
      </w:r>
      <w:proofErr w:type="spellStart"/>
      <w:r>
        <w:rPr>
          <w:szCs w:val="20"/>
        </w:rPr>
        <w:t>Vyhl</w:t>
      </w:r>
      <w:proofErr w:type="spellEnd"/>
      <w:r>
        <w:rPr>
          <w:szCs w:val="20"/>
        </w:rPr>
        <w:t>. č. 503/2006 Sb. o podrobnější úpravě územního řízení</w:t>
      </w:r>
    </w:p>
    <w:p w:rsidR="00B77617" w:rsidRDefault="00B77617" w:rsidP="00B77617">
      <w:pPr>
        <w:ind w:left="705" w:hanging="705"/>
        <w:jc w:val="both"/>
        <w:rPr>
          <w:szCs w:val="20"/>
        </w:rPr>
      </w:pPr>
      <w:r>
        <w:rPr>
          <w:szCs w:val="20"/>
        </w:rPr>
        <w:t>-</w:t>
      </w:r>
      <w:r>
        <w:rPr>
          <w:szCs w:val="20"/>
        </w:rPr>
        <w:tab/>
      </w:r>
      <w:bookmarkStart w:id="1" w:name="_Hlk519606716"/>
      <w:proofErr w:type="spellStart"/>
      <w:r>
        <w:rPr>
          <w:szCs w:val="20"/>
        </w:rPr>
        <w:t>Vyhl</w:t>
      </w:r>
      <w:proofErr w:type="spellEnd"/>
      <w:r>
        <w:rPr>
          <w:szCs w:val="20"/>
        </w:rPr>
        <w:t xml:space="preserve">. č. 405/2017 Sb. kterou se mění </w:t>
      </w:r>
      <w:proofErr w:type="spellStart"/>
      <w:r>
        <w:rPr>
          <w:szCs w:val="20"/>
        </w:rPr>
        <w:t>vyhl</w:t>
      </w:r>
      <w:proofErr w:type="spellEnd"/>
      <w:r>
        <w:rPr>
          <w:szCs w:val="20"/>
        </w:rPr>
        <w:t xml:space="preserve">. č. 499/2006 o dokumentaci staveb, ve znění </w:t>
      </w:r>
      <w:proofErr w:type="spellStart"/>
      <w:r>
        <w:rPr>
          <w:szCs w:val="20"/>
        </w:rPr>
        <w:t>vyhl</w:t>
      </w:r>
      <w:proofErr w:type="spellEnd"/>
      <w:r>
        <w:rPr>
          <w:szCs w:val="20"/>
        </w:rPr>
        <w:t xml:space="preserve">. č. 62/2013 </w:t>
      </w:r>
      <w:proofErr w:type="spellStart"/>
      <w:r>
        <w:rPr>
          <w:szCs w:val="20"/>
        </w:rPr>
        <w:t>Sb</w:t>
      </w:r>
      <w:bookmarkEnd w:id="1"/>
      <w:proofErr w:type="spellEnd"/>
    </w:p>
    <w:p w:rsidR="00450ED7" w:rsidRDefault="00450ED7" w:rsidP="00B77617">
      <w:pPr>
        <w:jc w:val="both"/>
        <w:rPr>
          <w:szCs w:val="20"/>
        </w:rPr>
      </w:pPr>
    </w:p>
    <w:p w:rsidR="009E6F25" w:rsidRDefault="00B40E40" w:rsidP="00984693">
      <w:pPr>
        <w:jc w:val="both"/>
        <w:rPr>
          <w:rFonts w:cs="Arial"/>
        </w:rPr>
      </w:pPr>
      <w:r>
        <w:rPr>
          <w:rFonts w:cs="Arial"/>
        </w:rPr>
        <w:tab/>
        <w:t>Navrhovaná stavba není v rozporu s obecnými požadavky na výstavbu a se závaznými stanovisky dotčených orgánů.</w:t>
      </w:r>
    </w:p>
    <w:p w:rsidR="00B40E40" w:rsidRDefault="00B40E40" w:rsidP="00984693">
      <w:pPr>
        <w:jc w:val="both"/>
        <w:rPr>
          <w:szCs w:val="20"/>
        </w:rPr>
      </w:pPr>
    </w:p>
    <w:p w:rsidR="009E6F25" w:rsidRDefault="009E6F25" w:rsidP="00984693">
      <w:pPr>
        <w:jc w:val="both"/>
        <w:rPr>
          <w:szCs w:val="20"/>
        </w:rPr>
      </w:pPr>
    </w:p>
    <w:p w:rsidR="009E6F25" w:rsidRDefault="00F44F23" w:rsidP="00984693">
      <w:pPr>
        <w:jc w:val="both"/>
        <w:rPr>
          <w:b/>
          <w:szCs w:val="20"/>
        </w:rPr>
      </w:pPr>
      <w:r>
        <w:rPr>
          <w:b/>
          <w:szCs w:val="20"/>
        </w:rPr>
        <w:t>3.</w:t>
      </w:r>
      <w:r>
        <w:rPr>
          <w:b/>
          <w:szCs w:val="20"/>
        </w:rPr>
        <w:tab/>
        <w:t>ÚVOD</w:t>
      </w:r>
    </w:p>
    <w:p w:rsidR="00A63045" w:rsidRDefault="00A63045" w:rsidP="00984693">
      <w:pPr>
        <w:jc w:val="both"/>
        <w:rPr>
          <w:szCs w:val="20"/>
        </w:rPr>
      </w:pPr>
    </w:p>
    <w:p w:rsidR="000F2EDD" w:rsidRDefault="00A63045" w:rsidP="00984693">
      <w:pPr>
        <w:jc w:val="both"/>
      </w:pPr>
      <w:r>
        <w:rPr>
          <w:szCs w:val="20"/>
        </w:rPr>
        <w:tab/>
        <w:t>V prostoru rekonstrukce mostu</w:t>
      </w:r>
      <w:r w:rsidR="00B87269">
        <w:rPr>
          <w:szCs w:val="20"/>
        </w:rPr>
        <w:t xml:space="preserve"> M-1</w:t>
      </w:r>
      <w:r w:rsidR="000F2EDD">
        <w:rPr>
          <w:szCs w:val="20"/>
        </w:rPr>
        <w:t>4</w:t>
      </w:r>
      <w:r>
        <w:rPr>
          <w:szCs w:val="20"/>
        </w:rPr>
        <w:t xml:space="preserve"> přes </w:t>
      </w:r>
      <w:proofErr w:type="spellStart"/>
      <w:r w:rsidR="000F2EDD">
        <w:rPr>
          <w:szCs w:val="20"/>
        </w:rPr>
        <w:t>Mandavu</w:t>
      </w:r>
      <w:proofErr w:type="spellEnd"/>
      <w:r w:rsidR="000F2EDD">
        <w:rPr>
          <w:szCs w:val="20"/>
        </w:rPr>
        <w:t xml:space="preserve"> v Žitné ulici v Rumburku</w:t>
      </w:r>
      <w:r>
        <w:t xml:space="preserve"> se nachází vodovodní řad </w:t>
      </w:r>
      <w:r w:rsidR="000F2EDD">
        <w:t>PVC d160</w:t>
      </w:r>
      <w:r>
        <w:t xml:space="preserve"> ve správě Severočeských vodovodů a kanalizací, a.s. Děčín. Řad </w:t>
      </w:r>
      <w:r w:rsidR="000F2EDD">
        <w:t>kříží vodoteč v ocelové chráničce, uložené na návodní straně mostu na mostních křídlech v úrovni mostovky. Při rekonstrukci mostu dojde k zásahu do vedení vodovodu přes koryto řeky, proto je nutné provést přeložku vodovodu.</w:t>
      </w:r>
    </w:p>
    <w:p w:rsidR="00836444" w:rsidRDefault="00836444" w:rsidP="00781C21">
      <w:pPr>
        <w:jc w:val="both"/>
      </w:pPr>
    </w:p>
    <w:p w:rsidR="00683572" w:rsidRPr="00AB2B57" w:rsidRDefault="00683572" w:rsidP="00AB2B57">
      <w:pPr>
        <w:tabs>
          <w:tab w:val="left" w:pos="720"/>
          <w:tab w:val="left" w:pos="3060"/>
        </w:tabs>
        <w:jc w:val="both"/>
        <w:rPr>
          <w:rFonts w:cs="Arial"/>
        </w:rPr>
      </w:pPr>
    </w:p>
    <w:p w:rsidR="006075AB" w:rsidRPr="00915FFA" w:rsidRDefault="00D62189" w:rsidP="00915FFA">
      <w:pPr>
        <w:tabs>
          <w:tab w:val="left" w:pos="720"/>
        </w:tabs>
        <w:jc w:val="both"/>
        <w:rPr>
          <w:rFonts w:cs="Arial"/>
          <w:b/>
        </w:rPr>
      </w:pPr>
      <w:r>
        <w:rPr>
          <w:rFonts w:cs="Arial"/>
          <w:b/>
        </w:rPr>
        <w:t>4</w:t>
      </w:r>
      <w:r w:rsidR="0097078B">
        <w:rPr>
          <w:rFonts w:cs="Arial"/>
          <w:b/>
        </w:rPr>
        <w:t>.</w:t>
      </w:r>
      <w:r w:rsidR="0097078B">
        <w:rPr>
          <w:rFonts w:cs="Arial"/>
          <w:b/>
        </w:rPr>
        <w:tab/>
        <w:t>POPIS TECHNICKÉHO ŘEŠENÍ</w:t>
      </w:r>
    </w:p>
    <w:p w:rsidR="006C3A0C" w:rsidRDefault="006C3A0C" w:rsidP="006075AB">
      <w:pPr>
        <w:tabs>
          <w:tab w:val="left" w:pos="720"/>
          <w:tab w:val="left" w:pos="3119"/>
        </w:tabs>
        <w:jc w:val="both"/>
        <w:rPr>
          <w:b/>
        </w:rPr>
      </w:pPr>
    </w:p>
    <w:p w:rsidR="00E8531A" w:rsidRDefault="00295316" w:rsidP="006075AB">
      <w:pPr>
        <w:tabs>
          <w:tab w:val="left" w:pos="720"/>
          <w:tab w:val="left" w:pos="3119"/>
        </w:tabs>
        <w:jc w:val="both"/>
      </w:pPr>
      <w:r>
        <w:tab/>
      </w:r>
      <w:r w:rsidR="00A63045">
        <w:t xml:space="preserve">V rámci stavby bude provedena přeložka vodovodu v prostoru mostu a okolí. Trasa přeložky nebude zasahovat do konstrukce nového mostu, přechod přes koryto </w:t>
      </w:r>
      <w:r w:rsidR="00B10843">
        <w:t>vodoteče</w:t>
      </w:r>
      <w:r w:rsidR="00A63045">
        <w:t xml:space="preserve"> bude umístěn na </w:t>
      </w:r>
      <w:r w:rsidR="009C454F">
        <w:t>návodní</w:t>
      </w:r>
      <w:r w:rsidR="00A63045">
        <w:t xml:space="preserve"> straně mostu uložením vodovodního potrubí do samonosné ocelové chráničky.</w:t>
      </w:r>
      <w:r w:rsidR="009C454F">
        <w:t xml:space="preserve"> Chránička bude uložena na </w:t>
      </w:r>
      <w:r w:rsidR="00400CA8">
        <w:t xml:space="preserve">mostních křídlech pod mostní římsou. </w:t>
      </w:r>
      <w:r w:rsidR="00A63045">
        <w:t>Na obou březích bude potrubí napojeno na stávající vodovod.</w:t>
      </w:r>
    </w:p>
    <w:p w:rsidR="004C3696" w:rsidRPr="00E8531A" w:rsidRDefault="004C3696" w:rsidP="006075AB">
      <w:pPr>
        <w:tabs>
          <w:tab w:val="left" w:pos="720"/>
          <w:tab w:val="left" w:pos="3119"/>
        </w:tabs>
        <w:jc w:val="both"/>
        <w:rPr>
          <w:b/>
        </w:rPr>
      </w:pPr>
    </w:p>
    <w:p w:rsidR="00BE7EF2" w:rsidRPr="00295316" w:rsidRDefault="00BE7EF2" w:rsidP="006075AB">
      <w:pPr>
        <w:tabs>
          <w:tab w:val="left" w:pos="720"/>
          <w:tab w:val="left" w:pos="3119"/>
        </w:tabs>
        <w:jc w:val="both"/>
      </w:pPr>
    </w:p>
    <w:p w:rsidR="006C3A0C" w:rsidRDefault="00D62189" w:rsidP="006075AB">
      <w:pPr>
        <w:tabs>
          <w:tab w:val="left" w:pos="720"/>
          <w:tab w:val="left" w:pos="3119"/>
        </w:tabs>
        <w:jc w:val="both"/>
        <w:rPr>
          <w:b/>
        </w:rPr>
      </w:pPr>
      <w:r>
        <w:rPr>
          <w:b/>
        </w:rPr>
        <w:t>4</w:t>
      </w:r>
      <w:r w:rsidR="00077728">
        <w:rPr>
          <w:b/>
        </w:rPr>
        <w:t>.1</w:t>
      </w:r>
      <w:r w:rsidR="006C3A0C">
        <w:rPr>
          <w:b/>
        </w:rPr>
        <w:tab/>
        <w:t>TRASA A PODÉLNÝ PROFIL</w:t>
      </w:r>
    </w:p>
    <w:p w:rsidR="00B66257" w:rsidRDefault="00B66257" w:rsidP="006075AB">
      <w:pPr>
        <w:tabs>
          <w:tab w:val="left" w:pos="720"/>
          <w:tab w:val="left" w:pos="3119"/>
        </w:tabs>
        <w:jc w:val="both"/>
        <w:rPr>
          <w:b/>
        </w:rPr>
      </w:pPr>
    </w:p>
    <w:p w:rsidR="00400CA8" w:rsidRDefault="00E877EB" w:rsidP="00077728">
      <w:pPr>
        <w:jc w:val="both"/>
      </w:pPr>
      <w:r>
        <w:tab/>
      </w:r>
      <w:r w:rsidR="00792BD4">
        <w:t xml:space="preserve">Trasa přeložky bude napojena na stávající vodovodní řad PVC d160 cca 7,60 m od osy mostu na </w:t>
      </w:r>
      <w:r w:rsidR="00AD775A">
        <w:t>levém</w:t>
      </w:r>
      <w:r w:rsidR="00792BD4">
        <w:t xml:space="preserve"> břehu </w:t>
      </w:r>
      <w:proofErr w:type="spellStart"/>
      <w:r w:rsidR="00792BD4">
        <w:t>Mandavy</w:t>
      </w:r>
      <w:proofErr w:type="spellEnd"/>
      <w:r w:rsidR="00792BD4">
        <w:t xml:space="preserve"> ve vozovce Žitné ulice. </w:t>
      </w:r>
      <w:r w:rsidR="00AD775A">
        <w:t xml:space="preserve">Z místa napojení se trasa lomí vpravo do chodníku, následně vlevo, kde je potrubí vyvedeno šikmou etáží k návodnímu </w:t>
      </w:r>
      <w:proofErr w:type="gramStart"/>
      <w:r w:rsidR="00AD775A">
        <w:t>lící</w:t>
      </w:r>
      <w:proofErr w:type="gramEnd"/>
      <w:r w:rsidR="00AD775A">
        <w:t xml:space="preserve"> mostu. Dále pokračuje v chráničce, umístěné pod mostní římsou na </w:t>
      </w:r>
      <w:r w:rsidR="00582358">
        <w:t>pravý břeh koryta. Na konci chráničky je potrubí šikmo svedeno pod terén, lomí se vlevo a následně vpravo a napojuje se v chodníku na stávající vodovod. Celková půdorysná délka přeložky je 17,13 m, skutečná délka potrubí včetně šikmých etáží je 17,80 m.</w:t>
      </w:r>
    </w:p>
    <w:p w:rsidR="00400CA8" w:rsidRDefault="00400CA8" w:rsidP="00077728">
      <w:pPr>
        <w:jc w:val="both"/>
      </w:pPr>
    </w:p>
    <w:p w:rsidR="00582358" w:rsidRDefault="00582358" w:rsidP="00582358">
      <w:pPr>
        <w:tabs>
          <w:tab w:val="left" w:pos="720"/>
          <w:tab w:val="left" w:pos="3119"/>
        </w:tabs>
        <w:jc w:val="both"/>
      </w:pPr>
      <w:r>
        <w:tab/>
        <w:t xml:space="preserve">Trasa je tvořena otevřeným polygonem o 8 směrových vrcholech, označených v PD V1 – V8. Na trase jsou umístěny 4 výškové lomy (viz </w:t>
      </w:r>
      <w:r w:rsidR="00090F84">
        <w:t xml:space="preserve">situace a </w:t>
      </w:r>
      <w:r>
        <w:t>podélný profil).</w:t>
      </w:r>
    </w:p>
    <w:p w:rsidR="00582358" w:rsidRDefault="00582358" w:rsidP="00582358">
      <w:pPr>
        <w:tabs>
          <w:tab w:val="left" w:pos="720"/>
          <w:tab w:val="left" w:pos="3119"/>
        </w:tabs>
        <w:jc w:val="both"/>
      </w:pPr>
    </w:p>
    <w:p w:rsidR="00582358" w:rsidRDefault="00582358" w:rsidP="00582358">
      <w:pPr>
        <w:tabs>
          <w:tab w:val="left" w:pos="720"/>
          <w:tab w:val="left" w:pos="3119"/>
        </w:tabs>
        <w:jc w:val="both"/>
      </w:pPr>
      <w:r>
        <w:tab/>
        <w:t>Podélný sklon potrubí se pohybuje v rozmezí 5,</w:t>
      </w:r>
      <w:r w:rsidR="00090F84">
        <w:t>22</w:t>
      </w:r>
      <w:r>
        <w:t xml:space="preserve"> – 1000 ‰.  Hloubku stávajícího potrubí je třeba před zahájením stavby ověřit v místech napojení kopanými sondami a upravit hloubku dna potrubí přeložky podle skutečné hodnoty.</w:t>
      </w:r>
    </w:p>
    <w:p w:rsidR="00400CA8" w:rsidRDefault="00400CA8" w:rsidP="00077728">
      <w:pPr>
        <w:jc w:val="both"/>
      </w:pPr>
    </w:p>
    <w:p w:rsidR="0073608A" w:rsidRDefault="0073608A" w:rsidP="006075AB">
      <w:pPr>
        <w:tabs>
          <w:tab w:val="left" w:pos="720"/>
          <w:tab w:val="left" w:pos="3119"/>
        </w:tabs>
        <w:jc w:val="both"/>
      </w:pPr>
    </w:p>
    <w:p w:rsidR="00CF7C9F" w:rsidRDefault="00CF7C9F" w:rsidP="006075AB">
      <w:pPr>
        <w:tabs>
          <w:tab w:val="left" w:pos="720"/>
          <w:tab w:val="left" w:pos="3119"/>
        </w:tabs>
        <w:jc w:val="both"/>
      </w:pPr>
    </w:p>
    <w:p w:rsidR="00B2256B" w:rsidRDefault="00D62189" w:rsidP="006075AB">
      <w:pPr>
        <w:tabs>
          <w:tab w:val="left" w:pos="720"/>
          <w:tab w:val="left" w:pos="3119"/>
        </w:tabs>
        <w:jc w:val="both"/>
        <w:rPr>
          <w:b/>
        </w:rPr>
      </w:pPr>
      <w:r>
        <w:rPr>
          <w:b/>
        </w:rPr>
        <w:t>4</w:t>
      </w:r>
      <w:r w:rsidR="00F96B98">
        <w:rPr>
          <w:b/>
        </w:rPr>
        <w:t>.2</w:t>
      </w:r>
      <w:r w:rsidR="00B2256B">
        <w:rPr>
          <w:b/>
        </w:rPr>
        <w:tab/>
        <w:t>MAT</w:t>
      </w:r>
      <w:r w:rsidR="006E1631">
        <w:rPr>
          <w:b/>
        </w:rPr>
        <w:t>ERIÁL A ULOŽENÍ POTRUBÍ</w:t>
      </w:r>
    </w:p>
    <w:p w:rsidR="00B2256B" w:rsidRDefault="00B2256B" w:rsidP="006075AB">
      <w:pPr>
        <w:tabs>
          <w:tab w:val="left" w:pos="720"/>
          <w:tab w:val="left" w:pos="3119"/>
        </w:tabs>
        <w:jc w:val="both"/>
        <w:rPr>
          <w:b/>
        </w:rPr>
      </w:pPr>
    </w:p>
    <w:p w:rsidR="00F878E1" w:rsidRDefault="007B16D9" w:rsidP="00F061E5">
      <w:pPr>
        <w:pStyle w:val="Zkladntext"/>
        <w:tabs>
          <w:tab w:val="left" w:pos="709"/>
        </w:tabs>
      </w:pPr>
      <w:r>
        <w:rPr>
          <w:rFonts w:cs="Arial"/>
        </w:rPr>
        <w:tab/>
      </w:r>
      <w:r w:rsidR="00AC082E">
        <w:t>V celé dél</w:t>
      </w:r>
      <w:r w:rsidR="00F477B8">
        <w:t xml:space="preserve">ce přeložky bude použito </w:t>
      </w:r>
      <w:r w:rsidR="00090F84">
        <w:t xml:space="preserve">podle požadavku </w:t>
      </w:r>
      <w:proofErr w:type="spellStart"/>
      <w:r w:rsidR="00090F84">
        <w:t>SčVK</w:t>
      </w:r>
      <w:proofErr w:type="spellEnd"/>
      <w:r w:rsidR="00090F84">
        <w:t xml:space="preserve"> Děčín </w:t>
      </w:r>
      <w:r w:rsidR="00F477B8">
        <w:t xml:space="preserve">tlakové </w:t>
      </w:r>
      <w:r w:rsidR="00065F8D">
        <w:t>potrub</w:t>
      </w:r>
      <w:r w:rsidR="00893769">
        <w:t xml:space="preserve">í </w:t>
      </w:r>
      <w:r w:rsidR="005B698D">
        <w:t xml:space="preserve">HDPE 100 </w:t>
      </w:r>
      <w:r w:rsidR="00090F84">
        <w:t xml:space="preserve">EGEPLAST 9010 </w:t>
      </w:r>
      <w:r w:rsidR="005B698D">
        <w:t>RC</w:t>
      </w:r>
      <w:r w:rsidR="00090F84">
        <w:t>+</w:t>
      </w:r>
      <w:r w:rsidR="005B698D">
        <w:t xml:space="preserve"> d1</w:t>
      </w:r>
      <w:r w:rsidR="00090F84">
        <w:t>60</w:t>
      </w:r>
      <w:r w:rsidR="005B698D">
        <w:t xml:space="preserve"> SDR 1</w:t>
      </w:r>
      <w:r w:rsidR="00090F84">
        <w:t>7</w:t>
      </w:r>
      <w:r w:rsidR="002B45FC">
        <w:t>. Veškeré</w:t>
      </w:r>
      <w:r w:rsidR="00317AB2">
        <w:t xml:space="preserve"> </w:t>
      </w:r>
      <w:r w:rsidR="00065F8D">
        <w:t xml:space="preserve">spoje </w:t>
      </w:r>
      <w:r w:rsidR="00317AB2">
        <w:t xml:space="preserve">v trase přeložky </w:t>
      </w:r>
      <w:r w:rsidR="00065F8D">
        <w:t xml:space="preserve">budou provedeny pomocí </w:t>
      </w:r>
      <w:proofErr w:type="spellStart"/>
      <w:r w:rsidR="00065F8D">
        <w:t>elektrospojek</w:t>
      </w:r>
      <w:proofErr w:type="spellEnd"/>
      <w:r w:rsidR="00065F8D">
        <w:t xml:space="preserve"> a </w:t>
      </w:r>
      <w:proofErr w:type="spellStart"/>
      <w:r w:rsidR="00065F8D">
        <w:t>elektrotvarovek</w:t>
      </w:r>
      <w:proofErr w:type="spellEnd"/>
      <w:r w:rsidR="00065F8D">
        <w:t>.</w:t>
      </w:r>
      <w:r w:rsidR="00AC082E">
        <w:t xml:space="preserve"> </w:t>
      </w:r>
    </w:p>
    <w:p w:rsidR="00F878E1" w:rsidRDefault="00F878E1" w:rsidP="00F061E5">
      <w:pPr>
        <w:pStyle w:val="Zkladntext"/>
        <w:tabs>
          <w:tab w:val="left" w:pos="709"/>
        </w:tabs>
      </w:pPr>
    </w:p>
    <w:p w:rsidR="009703C8" w:rsidRDefault="00B571D4" w:rsidP="009703C8">
      <w:pPr>
        <w:pStyle w:val="Zkladntext"/>
        <w:tabs>
          <w:tab w:val="left" w:pos="709"/>
        </w:tabs>
      </w:pPr>
      <w:r>
        <w:tab/>
      </w:r>
      <w:r w:rsidR="009703C8">
        <w:t xml:space="preserve">Potrubí bude uloženo </w:t>
      </w:r>
      <w:r w:rsidR="00054644">
        <w:t xml:space="preserve">ve volném terénu </w:t>
      </w:r>
      <w:r w:rsidR="009703C8">
        <w:t xml:space="preserve">do pažené rýhy </w:t>
      </w:r>
      <w:r w:rsidR="002B45FC">
        <w:t xml:space="preserve">šířky </w:t>
      </w:r>
      <w:r w:rsidR="0077723A">
        <w:t>900</w:t>
      </w:r>
      <w:r w:rsidR="002B45FC">
        <w:t xml:space="preserve"> mm </w:t>
      </w:r>
      <w:r w:rsidR="005B698D">
        <w:t>na</w:t>
      </w:r>
      <w:r w:rsidR="00715490">
        <w:t xml:space="preserve"> lože</w:t>
      </w:r>
      <w:r w:rsidR="005B698D">
        <w:t xml:space="preserve"> z hutněného písku</w:t>
      </w:r>
      <w:r w:rsidR="00715490">
        <w:t xml:space="preserve"> </w:t>
      </w:r>
      <w:proofErr w:type="spellStart"/>
      <w:r w:rsidR="00715490">
        <w:t>tl</w:t>
      </w:r>
      <w:proofErr w:type="spellEnd"/>
      <w:r w:rsidR="00715490">
        <w:t xml:space="preserve">. </w:t>
      </w:r>
      <w:r w:rsidR="002B45FC">
        <w:t>100</w:t>
      </w:r>
      <w:r w:rsidR="005B698D">
        <w:t xml:space="preserve"> mm fr. 0 -</w:t>
      </w:r>
      <w:r w:rsidR="009703C8">
        <w:t xml:space="preserve"> </w:t>
      </w:r>
      <w:r w:rsidR="0077723A">
        <w:t>4</w:t>
      </w:r>
      <w:r w:rsidR="009703C8">
        <w:t xml:space="preserve"> mm. Obsyp potrubí bude proveden ze stejného materiálu do výšky 300 mm nad vrchol trouby. Nad potrubím ve výšce </w:t>
      </w:r>
      <w:r w:rsidR="007B24C4">
        <w:t xml:space="preserve">200 – </w:t>
      </w:r>
      <w:r w:rsidR="00054644">
        <w:t>300</w:t>
      </w:r>
      <w:r w:rsidR="007B24C4">
        <w:t xml:space="preserve"> mm bude uložena </w:t>
      </w:r>
      <w:r w:rsidR="009703C8">
        <w:t>varovná páska s</w:t>
      </w:r>
      <w:r w:rsidR="007B24C4">
        <w:t xml:space="preserve"> nápisem „Pozor </w:t>
      </w:r>
      <w:proofErr w:type="gramStart"/>
      <w:r w:rsidR="007B24C4">
        <w:t>vodovod !“ a s vodičem</w:t>
      </w:r>
      <w:proofErr w:type="gramEnd"/>
      <w:r w:rsidR="007B24C4">
        <w:t xml:space="preserve"> pro vyhledání</w:t>
      </w:r>
      <w:r w:rsidR="009703C8">
        <w:t xml:space="preserve"> potrubí. Funkčnost vodiče bude před zasypáním od</w:t>
      </w:r>
      <w:r w:rsidR="0077723A">
        <w:t>z</w:t>
      </w:r>
      <w:r w:rsidR="009703C8">
        <w:t>koušena a vodič bude na obou koncích propojen se stávajícím vodičem. Zásyp rýhy b</w:t>
      </w:r>
      <w:r w:rsidR="00A72F17">
        <w:t xml:space="preserve">ude proveden vytěženou zeminou. </w:t>
      </w:r>
      <w:r w:rsidR="009703C8">
        <w:t xml:space="preserve">Štěrkopískové lože, obsyp i zásyp </w:t>
      </w:r>
      <w:r w:rsidR="00A72F17">
        <w:t xml:space="preserve">do úrovně silniční pláně </w:t>
      </w:r>
      <w:r w:rsidR="009703C8">
        <w:t>budou zhutněny po</w:t>
      </w:r>
      <w:r w:rsidR="00A72F17">
        <w:t xml:space="preserve"> vrstvách 150 mm na 45 </w:t>
      </w:r>
      <w:proofErr w:type="spellStart"/>
      <w:r w:rsidR="00A72F17">
        <w:t>MPa</w:t>
      </w:r>
      <w:proofErr w:type="spellEnd"/>
      <w:r w:rsidR="009703C8">
        <w:t xml:space="preserve">. Obsyp bude hutněn po stranách trouby, zásyp v celé šířce rýhy. V případě výskytu nevyhovující zeminy z výkopu bude zemina odvezena na příslušnou skládku a pro zásyp bude </w:t>
      </w:r>
      <w:r w:rsidR="00A72F17">
        <w:t xml:space="preserve">použit dovezený vhodný materiál (např. </w:t>
      </w:r>
      <w:proofErr w:type="spellStart"/>
      <w:r w:rsidR="00A72F17">
        <w:t>štěrkodrť</w:t>
      </w:r>
      <w:proofErr w:type="spellEnd"/>
      <w:r w:rsidR="00A72F17">
        <w:t xml:space="preserve"> fr. 32 – 63). Vhodnost </w:t>
      </w:r>
      <w:r w:rsidR="00A30E23">
        <w:t>použití místní zeminy</w:t>
      </w:r>
      <w:r w:rsidR="00A72F17">
        <w:t xml:space="preserve"> pro zásyp posoudí TDI.</w:t>
      </w:r>
    </w:p>
    <w:p w:rsidR="00054644" w:rsidRDefault="00054644" w:rsidP="009703C8">
      <w:pPr>
        <w:pStyle w:val="Zkladntext"/>
        <w:tabs>
          <w:tab w:val="left" w:pos="709"/>
        </w:tabs>
      </w:pPr>
    </w:p>
    <w:p w:rsidR="00054644" w:rsidRDefault="00054644" w:rsidP="00054644">
      <w:pPr>
        <w:pStyle w:val="Zkladntext"/>
        <w:tabs>
          <w:tab w:val="left" w:pos="709"/>
        </w:tabs>
      </w:pPr>
      <w:r>
        <w:tab/>
        <w:t xml:space="preserve">Nad korytem </w:t>
      </w:r>
      <w:proofErr w:type="spellStart"/>
      <w:r>
        <w:t>Mandavy</w:t>
      </w:r>
      <w:proofErr w:type="spellEnd"/>
      <w:r>
        <w:t xml:space="preserve"> v km 0,003</w:t>
      </w:r>
      <w:r>
        <w:rPr>
          <w:vertAlign w:val="superscript"/>
        </w:rPr>
        <w:t>31</w:t>
      </w:r>
      <w:r>
        <w:t xml:space="preserve"> – 0,014</w:t>
      </w:r>
      <w:r>
        <w:rPr>
          <w:vertAlign w:val="superscript"/>
        </w:rPr>
        <w:t>31</w:t>
      </w:r>
      <w:r>
        <w:t xml:space="preserve"> bude potrubí uloženo v ocelové chráničce DN 600 (600 x 10 mm) délky 11,00 m. </w:t>
      </w:r>
      <w:r>
        <w:rPr>
          <w:rFonts w:cs="Arial"/>
          <w:szCs w:val="20"/>
        </w:rPr>
        <w:t xml:space="preserve">Před uložením bude chránička </w:t>
      </w:r>
      <w:proofErr w:type="spellStart"/>
      <w:r>
        <w:rPr>
          <w:rFonts w:cs="Arial"/>
          <w:szCs w:val="20"/>
        </w:rPr>
        <w:t>opískována</w:t>
      </w:r>
      <w:proofErr w:type="spellEnd"/>
      <w:r>
        <w:rPr>
          <w:rFonts w:cs="Arial"/>
          <w:szCs w:val="20"/>
        </w:rPr>
        <w:t xml:space="preserve"> a opatřena žárovým zinkováním v </w:t>
      </w:r>
      <w:proofErr w:type="spellStart"/>
      <w:r>
        <w:rPr>
          <w:rFonts w:cs="Arial"/>
          <w:szCs w:val="20"/>
        </w:rPr>
        <w:t>tl</w:t>
      </w:r>
      <w:proofErr w:type="spellEnd"/>
      <w:r>
        <w:rPr>
          <w:rFonts w:cs="Arial"/>
          <w:szCs w:val="20"/>
        </w:rPr>
        <w:t xml:space="preserve">. 60 </w:t>
      </w:r>
      <w:r>
        <w:rPr>
          <w:rFonts w:ascii="Symbol" w:hAnsi="Symbol" w:cs="Arial"/>
          <w:szCs w:val="20"/>
        </w:rPr>
        <w:t></w:t>
      </w:r>
      <w:r>
        <w:rPr>
          <w:rFonts w:cs="Arial"/>
          <w:szCs w:val="20"/>
        </w:rPr>
        <w:t xml:space="preserve">m. Dále bude opatřena nátěrem barvy na bázi PUR vhodným na pozinkované povrchy v barevném odstínu RAL 5012 v min. </w:t>
      </w:r>
      <w:proofErr w:type="spellStart"/>
      <w:r>
        <w:rPr>
          <w:rFonts w:cs="Arial"/>
          <w:szCs w:val="20"/>
        </w:rPr>
        <w:t>tl</w:t>
      </w:r>
      <w:proofErr w:type="spellEnd"/>
      <w:r>
        <w:rPr>
          <w:rFonts w:cs="Arial"/>
          <w:szCs w:val="20"/>
        </w:rPr>
        <w:t xml:space="preserve">. 200 </w:t>
      </w:r>
      <w:r>
        <w:rPr>
          <w:rFonts w:ascii="Symbol" w:hAnsi="Symbol" w:cs="Arial"/>
          <w:szCs w:val="20"/>
        </w:rPr>
        <w:t></w:t>
      </w:r>
      <w:r>
        <w:rPr>
          <w:rFonts w:cs="Arial"/>
          <w:szCs w:val="20"/>
        </w:rPr>
        <w:t xml:space="preserve">m. Po dokončení pozinkování nesmí být již nic svařováno, vrtáno nebo řezáno. </w:t>
      </w:r>
      <w:r>
        <w:rPr>
          <w:rFonts w:cs="Arial"/>
        </w:rPr>
        <w:t xml:space="preserve">Uložena bude </w:t>
      </w:r>
      <w:r w:rsidR="00D836A0">
        <w:rPr>
          <w:rFonts w:cs="Arial"/>
        </w:rPr>
        <w:t>na obou koncích na mostních křídlech pod mostní římsou</w:t>
      </w:r>
      <w:r>
        <w:rPr>
          <w:rFonts w:cs="Arial"/>
        </w:rPr>
        <w:t xml:space="preserve">. </w:t>
      </w:r>
    </w:p>
    <w:p w:rsidR="00054644" w:rsidRDefault="00054644" w:rsidP="00054644">
      <w:pPr>
        <w:pStyle w:val="Zkladntext"/>
        <w:tabs>
          <w:tab w:val="left" w:pos="709"/>
        </w:tabs>
      </w:pPr>
    </w:p>
    <w:p w:rsidR="00A30E23" w:rsidRDefault="00054644" w:rsidP="009703C8">
      <w:pPr>
        <w:pStyle w:val="Zkladntext"/>
        <w:tabs>
          <w:tab w:val="left" w:pos="709"/>
        </w:tabs>
      </w:pPr>
      <w:r>
        <w:tab/>
        <w:t xml:space="preserve">Vodovodní potrubí uvnitř chráničky bude opatřeno tepelnou izolací </w:t>
      </w:r>
      <w:r w:rsidR="009A5E00">
        <w:t xml:space="preserve">z izolačních pouzder z extrudovaného polystyrenu </w:t>
      </w:r>
      <w:proofErr w:type="spellStart"/>
      <w:r w:rsidR="009A5E00">
        <w:t>tl</w:t>
      </w:r>
      <w:proofErr w:type="spellEnd"/>
      <w:r w:rsidR="009A5E00">
        <w:t xml:space="preserve">. 200 mm (vnitřní průměr 160 mm). Izolační pouzdra budou vyrobena na zakázku, případně je možné je nahradit pouzdrem stejné tloušťky z kamenné vlny. </w:t>
      </w:r>
      <w:r>
        <w:t>Tepelná izolace potrubí bude provedena i mimo chráničku na šikmých etážích. Izolace mimo chráničku bude opatřena ochranným obalem z pozinkovaného plechu.</w:t>
      </w:r>
      <w:r w:rsidR="00E975CD">
        <w:t xml:space="preserve"> Chránička bude na obou koncích opatřena pryžovými manžetami DISA DN 600/150, staženými nerezovými páskami.</w:t>
      </w:r>
    </w:p>
    <w:p w:rsidR="005A4AA4" w:rsidRDefault="005A4AA4" w:rsidP="009703C8">
      <w:pPr>
        <w:pStyle w:val="Zkladntext"/>
        <w:tabs>
          <w:tab w:val="left" w:pos="709"/>
        </w:tabs>
      </w:pPr>
    </w:p>
    <w:p w:rsidR="0084777F" w:rsidRDefault="00054644" w:rsidP="009703C8">
      <w:pPr>
        <w:pStyle w:val="Zkladntext"/>
        <w:tabs>
          <w:tab w:val="left" w:pos="709"/>
        </w:tabs>
      </w:pPr>
      <w:r>
        <w:tab/>
        <w:t>Obnova konstrukce vozovky je součástí stavebního objektu SO 201.</w:t>
      </w:r>
    </w:p>
    <w:p w:rsidR="00054644" w:rsidRDefault="00054644" w:rsidP="009703C8">
      <w:pPr>
        <w:pStyle w:val="Zkladntext"/>
        <w:tabs>
          <w:tab w:val="left" w:pos="709"/>
        </w:tabs>
      </w:pPr>
    </w:p>
    <w:p w:rsidR="0084777F" w:rsidRDefault="0084777F" w:rsidP="009703C8">
      <w:pPr>
        <w:pStyle w:val="Zkladntext"/>
        <w:tabs>
          <w:tab w:val="left" w:pos="709"/>
        </w:tabs>
      </w:pPr>
    </w:p>
    <w:p w:rsidR="0084777F" w:rsidRDefault="0084777F" w:rsidP="009703C8">
      <w:pPr>
        <w:pStyle w:val="Zkladntext"/>
        <w:tabs>
          <w:tab w:val="left" w:pos="709"/>
        </w:tabs>
        <w:rPr>
          <w:b/>
        </w:rPr>
      </w:pPr>
      <w:r>
        <w:rPr>
          <w:b/>
        </w:rPr>
        <w:t>4.3</w:t>
      </w:r>
      <w:r>
        <w:rPr>
          <w:b/>
        </w:rPr>
        <w:tab/>
        <w:t>OBJEKTY NA ŘADU</w:t>
      </w:r>
    </w:p>
    <w:p w:rsidR="0084777F" w:rsidRDefault="0084777F" w:rsidP="009703C8">
      <w:pPr>
        <w:pStyle w:val="Zkladntext"/>
        <w:tabs>
          <w:tab w:val="left" w:pos="709"/>
        </w:tabs>
        <w:rPr>
          <w:b/>
        </w:rPr>
      </w:pPr>
    </w:p>
    <w:p w:rsidR="0084777F" w:rsidRPr="00CF143A" w:rsidRDefault="00CF143A" w:rsidP="009703C8">
      <w:pPr>
        <w:pStyle w:val="Zkladntext"/>
        <w:tabs>
          <w:tab w:val="left" w:pos="709"/>
        </w:tabs>
        <w:rPr>
          <w:i/>
          <w:u w:val="single"/>
        </w:rPr>
      </w:pPr>
      <w:r>
        <w:rPr>
          <w:i/>
          <w:u w:val="single"/>
        </w:rPr>
        <w:t xml:space="preserve">km </w:t>
      </w:r>
      <w:r w:rsidR="00FD1E3A" w:rsidRPr="00CF143A">
        <w:rPr>
          <w:i/>
          <w:u w:val="single"/>
        </w:rPr>
        <w:t>0,000</w:t>
      </w:r>
      <w:r w:rsidR="00EB2F85" w:rsidRPr="00CF143A">
        <w:rPr>
          <w:i/>
          <w:u w:val="single"/>
        </w:rPr>
        <w:t xml:space="preserve"> a </w:t>
      </w:r>
      <w:r>
        <w:rPr>
          <w:i/>
          <w:u w:val="single"/>
        </w:rPr>
        <w:t>0,01</w:t>
      </w:r>
      <w:r w:rsidR="00054644">
        <w:rPr>
          <w:i/>
          <w:u w:val="single"/>
        </w:rPr>
        <w:t>7</w:t>
      </w:r>
      <w:r>
        <w:rPr>
          <w:i/>
          <w:u w:val="single"/>
          <w:vertAlign w:val="superscript"/>
        </w:rPr>
        <w:t>1</w:t>
      </w:r>
      <w:r w:rsidR="00054644">
        <w:rPr>
          <w:i/>
          <w:u w:val="single"/>
          <w:vertAlign w:val="superscript"/>
        </w:rPr>
        <w:t>3</w:t>
      </w:r>
      <w:r w:rsidR="00FD1E3A" w:rsidRPr="00CF143A">
        <w:rPr>
          <w:i/>
          <w:u w:val="single"/>
        </w:rPr>
        <w:t xml:space="preserve"> – </w:t>
      </w:r>
      <w:r w:rsidR="000C49A2">
        <w:rPr>
          <w:i/>
          <w:u w:val="single"/>
        </w:rPr>
        <w:t>n</w:t>
      </w:r>
      <w:r w:rsidR="00FD1E3A" w:rsidRPr="00CF143A">
        <w:rPr>
          <w:i/>
          <w:u w:val="single"/>
        </w:rPr>
        <w:t>apojení na stávající řad</w:t>
      </w:r>
    </w:p>
    <w:p w:rsidR="00FD1E3A" w:rsidRDefault="00FD1E3A" w:rsidP="009703C8">
      <w:pPr>
        <w:pStyle w:val="Zkladntext"/>
        <w:tabs>
          <w:tab w:val="left" w:pos="709"/>
        </w:tabs>
        <w:rPr>
          <w:u w:val="single"/>
        </w:rPr>
      </w:pPr>
    </w:p>
    <w:p w:rsidR="00EB2F85" w:rsidRDefault="00FD1E3A" w:rsidP="009703C8">
      <w:pPr>
        <w:pStyle w:val="Zkladntext"/>
        <w:tabs>
          <w:tab w:val="left" w:pos="709"/>
        </w:tabs>
      </w:pPr>
      <w:r>
        <w:tab/>
      </w:r>
      <w:r w:rsidR="00EB2F85">
        <w:t>Na obou koncích přeložky bude proveden na stávajícím potrubí výřez, osazena spojka</w:t>
      </w:r>
      <w:r w:rsidR="00CF143A">
        <w:t xml:space="preserve"> přímá,</w:t>
      </w:r>
      <w:r w:rsidR="00EB2F85">
        <w:t xml:space="preserve"> jištěná proti posunu </w:t>
      </w:r>
      <w:proofErr w:type="spellStart"/>
      <w:r w:rsidR="00EB2F85">
        <w:t>Waga</w:t>
      </w:r>
      <w:proofErr w:type="spellEnd"/>
      <w:r w:rsidR="00EB2F85">
        <w:t xml:space="preserve"> </w:t>
      </w:r>
      <w:r w:rsidR="00CF143A">
        <w:t>3007</w:t>
      </w:r>
      <w:r w:rsidR="00EB2F85">
        <w:t xml:space="preserve"> DN 1</w:t>
      </w:r>
      <w:r w:rsidR="00054644">
        <w:t>50</w:t>
      </w:r>
      <w:r w:rsidR="00EB2F85">
        <w:t>/</w:t>
      </w:r>
      <w:r w:rsidR="00054644">
        <w:t>d</w:t>
      </w:r>
      <w:r w:rsidR="00EB2F85">
        <w:t>1</w:t>
      </w:r>
      <w:r w:rsidR="00054644">
        <w:t>54</w:t>
      </w:r>
      <w:r w:rsidR="00EB2F85">
        <w:t>-1</w:t>
      </w:r>
      <w:r w:rsidR="00054644">
        <w:t>92</w:t>
      </w:r>
      <w:r w:rsidR="00EB2F85">
        <w:t xml:space="preserve"> PN 1</w:t>
      </w:r>
      <w:r w:rsidR="00054644">
        <w:t>0.</w:t>
      </w:r>
    </w:p>
    <w:p w:rsidR="00EB2F85" w:rsidRDefault="00EB2F85" w:rsidP="009703C8">
      <w:pPr>
        <w:pStyle w:val="Zkladntext"/>
        <w:tabs>
          <w:tab w:val="left" w:pos="709"/>
        </w:tabs>
      </w:pPr>
    </w:p>
    <w:p w:rsidR="00FD1E3A" w:rsidRDefault="00FD1E3A" w:rsidP="009703C8">
      <w:pPr>
        <w:pStyle w:val="Zkladntext"/>
        <w:tabs>
          <w:tab w:val="left" w:pos="709"/>
        </w:tabs>
      </w:pPr>
    </w:p>
    <w:p w:rsidR="000C49A2" w:rsidRPr="000C49A2" w:rsidRDefault="000C49A2" w:rsidP="000C49A2">
      <w:pPr>
        <w:pStyle w:val="Zkladntext"/>
        <w:tabs>
          <w:tab w:val="left" w:pos="709"/>
        </w:tabs>
        <w:rPr>
          <w:i/>
          <w:iCs/>
          <w:u w:val="single"/>
        </w:rPr>
      </w:pPr>
      <w:r>
        <w:rPr>
          <w:i/>
          <w:iCs/>
          <w:u w:val="single"/>
        </w:rPr>
        <w:t>km 0,015</w:t>
      </w:r>
      <w:r>
        <w:rPr>
          <w:i/>
          <w:iCs/>
          <w:u w:val="single"/>
          <w:vertAlign w:val="superscript"/>
        </w:rPr>
        <w:t>87</w:t>
      </w:r>
      <w:r w:rsidRPr="000C49A2">
        <w:rPr>
          <w:i/>
          <w:iCs/>
          <w:u w:val="single"/>
        </w:rPr>
        <w:t xml:space="preserve"> – odkalení řadu</w:t>
      </w:r>
    </w:p>
    <w:p w:rsidR="000C49A2" w:rsidRDefault="000C49A2" w:rsidP="000C49A2">
      <w:pPr>
        <w:pStyle w:val="Zkladntext"/>
        <w:tabs>
          <w:tab w:val="left" w:pos="709"/>
        </w:tabs>
      </w:pPr>
    </w:p>
    <w:p w:rsidR="000C49A2" w:rsidRDefault="000C49A2" w:rsidP="000C49A2">
      <w:pPr>
        <w:pStyle w:val="Zkladntext"/>
        <w:tabs>
          <w:tab w:val="left" w:pos="709"/>
        </w:tabs>
      </w:pPr>
      <w:r>
        <w:tab/>
        <w:t xml:space="preserve">V uvedeném staničení je na řadu umístěno odkalení. Za šikmou etáží bude na potrubí osazen T kus </w:t>
      </w:r>
      <w:proofErr w:type="spellStart"/>
      <w:r>
        <w:t>tv</w:t>
      </w:r>
      <w:proofErr w:type="spellEnd"/>
      <w:r>
        <w:t xml:space="preserve">. </w:t>
      </w:r>
      <w:proofErr w:type="gramStart"/>
      <w:r>
        <w:t>litina</w:t>
      </w:r>
      <w:proofErr w:type="gramEnd"/>
      <w:r>
        <w:t xml:space="preserve"> DN 150/150 PN 10. Za ním bude osazena přírubová redukce </w:t>
      </w:r>
      <w:proofErr w:type="spellStart"/>
      <w:r>
        <w:t>tv</w:t>
      </w:r>
      <w:proofErr w:type="spellEnd"/>
      <w:r>
        <w:t xml:space="preserve">. </w:t>
      </w:r>
      <w:proofErr w:type="gramStart"/>
      <w:r>
        <w:t>litina</w:t>
      </w:r>
      <w:proofErr w:type="gramEnd"/>
      <w:r>
        <w:t xml:space="preserve"> DN 150/80 PN 10, </w:t>
      </w:r>
      <w:r w:rsidR="000612AD">
        <w:t xml:space="preserve">šoupátko </w:t>
      </w:r>
      <w:proofErr w:type="spellStart"/>
      <w:r w:rsidR="000612AD">
        <w:t>Hawle</w:t>
      </w:r>
      <w:proofErr w:type="spellEnd"/>
      <w:r w:rsidR="000612AD">
        <w:t xml:space="preserve"> č. 4000 DN 80 PN 10 s teleskopickou zemní soupravou </w:t>
      </w:r>
      <w:proofErr w:type="spellStart"/>
      <w:r w:rsidR="000612AD">
        <w:t>Hawle</w:t>
      </w:r>
      <w:proofErr w:type="spellEnd"/>
      <w:r w:rsidR="000612AD">
        <w:t xml:space="preserve"> č. 9500 DN 80 v. 1,30 – 1,80 m se šoupátkovým poklopem, </w:t>
      </w:r>
      <w:r>
        <w:t>prodloužené přírubové koleno s patkou PPL DN 80 PN 10 a podzemní hydrant AVK H Hvězda č. 12.1.1.801250 DN 80 PN 10 v. 1,25 m s hydrantovým poklopem, umístěným v chodníku.</w:t>
      </w:r>
    </w:p>
    <w:p w:rsidR="000C49A2" w:rsidRDefault="000C49A2" w:rsidP="000C49A2">
      <w:pPr>
        <w:pStyle w:val="Zkladntext"/>
        <w:tabs>
          <w:tab w:val="left" w:pos="709"/>
        </w:tabs>
      </w:pPr>
    </w:p>
    <w:p w:rsidR="00671B6E" w:rsidRDefault="00671B6E" w:rsidP="00F061E5">
      <w:pPr>
        <w:pStyle w:val="Zkladntext"/>
        <w:tabs>
          <w:tab w:val="left" w:pos="709"/>
        </w:tabs>
      </w:pPr>
    </w:p>
    <w:p w:rsidR="000612AD" w:rsidRDefault="000612AD" w:rsidP="00F061E5">
      <w:pPr>
        <w:pStyle w:val="Zkladntext"/>
        <w:tabs>
          <w:tab w:val="left" w:pos="709"/>
        </w:tabs>
      </w:pPr>
    </w:p>
    <w:p w:rsidR="00E975CD" w:rsidRDefault="00E975CD" w:rsidP="00F061E5">
      <w:pPr>
        <w:pStyle w:val="Zkladntext"/>
        <w:tabs>
          <w:tab w:val="left" w:pos="709"/>
        </w:tabs>
      </w:pPr>
    </w:p>
    <w:p w:rsidR="000C49A2" w:rsidRDefault="000C49A2" w:rsidP="000C49A2">
      <w:pPr>
        <w:tabs>
          <w:tab w:val="left" w:pos="720"/>
          <w:tab w:val="left" w:pos="3119"/>
        </w:tabs>
        <w:jc w:val="both"/>
        <w:rPr>
          <w:b/>
        </w:rPr>
      </w:pPr>
      <w:r>
        <w:rPr>
          <w:b/>
        </w:rPr>
        <w:t>4.4</w:t>
      </w:r>
      <w:r>
        <w:rPr>
          <w:b/>
        </w:rPr>
        <w:tab/>
        <w:t>OPĚRNÉ BLOKY</w:t>
      </w:r>
    </w:p>
    <w:p w:rsidR="000C49A2" w:rsidRDefault="000C49A2" w:rsidP="000C49A2">
      <w:pPr>
        <w:tabs>
          <w:tab w:val="left" w:pos="720"/>
          <w:tab w:val="left" w:pos="3119"/>
        </w:tabs>
        <w:jc w:val="both"/>
        <w:rPr>
          <w:b/>
        </w:rPr>
      </w:pPr>
    </w:p>
    <w:p w:rsidR="000C49A2" w:rsidRDefault="000C49A2" w:rsidP="000C49A2">
      <w:pPr>
        <w:pStyle w:val="Zkladntext"/>
        <w:ind w:firstLine="708"/>
      </w:pPr>
      <w:r>
        <w:t>Pro zachycení sil, vznikajících změnou směru proudící vody v potrubí jsou na tvarovkách z tvárné litiny navrženy opěrné betonové bloky. Bloky budou provedeny z betonu C 20/25 X0. Dimenzování rozměrů bloků je provedeno podle údajů dodavatele trub pro tlak PN 1</w:t>
      </w:r>
      <w:r w:rsidR="00EC4F75">
        <w:t>0</w:t>
      </w:r>
      <w:r>
        <w:t>. Umístění bloků, jejich rozměry a počty jsou uvedeny v </w:t>
      </w:r>
      <w:proofErr w:type="spellStart"/>
      <w:r>
        <w:t>příl</w:t>
      </w:r>
      <w:proofErr w:type="spellEnd"/>
      <w:r>
        <w:t xml:space="preserve">. </w:t>
      </w:r>
      <w:proofErr w:type="gramStart"/>
      <w:r w:rsidR="00EC4F75">
        <w:t>D.2.7</w:t>
      </w:r>
      <w:proofErr w:type="gramEnd"/>
      <w:r>
        <w:t>.</w:t>
      </w:r>
    </w:p>
    <w:p w:rsidR="00852E32" w:rsidRDefault="00852E32" w:rsidP="00852E32">
      <w:pPr>
        <w:pStyle w:val="Zkladntext"/>
      </w:pPr>
    </w:p>
    <w:p w:rsidR="00852E32" w:rsidRDefault="00852E32" w:rsidP="00852E32">
      <w:pPr>
        <w:pStyle w:val="Zkladntext"/>
      </w:pPr>
    </w:p>
    <w:p w:rsidR="00852E32" w:rsidRDefault="00852E32" w:rsidP="00852E32">
      <w:pPr>
        <w:jc w:val="both"/>
        <w:rPr>
          <w:rFonts w:cs="Arial"/>
          <w:b/>
        </w:rPr>
      </w:pPr>
      <w:r>
        <w:rPr>
          <w:rFonts w:cs="Arial"/>
          <w:b/>
        </w:rPr>
        <w:t>4.5</w:t>
      </w:r>
      <w:r>
        <w:rPr>
          <w:rFonts w:cs="Arial"/>
          <w:b/>
        </w:rPr>
        <w:tab/>
        <w:t>PROVIZORNÍ PROPOJENÍ BĚHEM STAVBY</w:t>
      </w:r>
    </w:p>
    <w:p w:rsidR="00852E32" w:rsidRDefault="00852E32" w:rsidP="00852E32">
      <w:pPr>
        <w:jc w:val="both"/>
        <w:rPr>
          <w:rFonts w:cs="Arial"/>
          <w:b/>
        </w:rPr>
      </w:pPr>
    </w:p>
    <w:p w:rsidR="00852E32" w:rsidRPr="00852E32" w:rsidRDefault="00852E32" w:rsidP="00852E32">
      <w:pPr>
        <w:ind w:firstLine="708"/>
        <w:jc w:val="both"/>
        <w:rPr>
          <w:rFonts w:cs="Arial"/>
        </w:rPr>
      </w:pPr>
      <w:r>
        <w:rPr>
          <w:rFonts w:cs="Arial"/>
        </w:rPr>
        <w:t xml:space="preserve">Pro provoz vodovodu během stavby bude zřízeno provizorní propojení potrubím PE d63 SDR17 dl. 53,96 m. Potrubí provizorního obtoku bude na obou koncích napojeno na stávající řad pomocí </w:t>
      </w:r>
      <w:r>
        <w:t xml:space="preserve">přímých spojek, jištěných proti posunu </w:t>
      </w:r>
      <w:proofErr w:type="spellStart"/>
      <w:r>
        <w:t>Waga</w:t>
      </w:r>
      <w:proofErr w:type="spellEnd"/>
      <w:r>
        <w:t xml:space="preserve"> 3007 DN 150/d154-192 PN 10 (následně budou použity pro definitivní napojení). Potrubí bude uloženo na terénu a na provizorním přemostění koryta </w:t>
      </w:r>
      <w:proofErr w:type="spellStart"/>
      <w:r>
        <w:t>Mandavy</w:t>
      </w:r>
      <w:proofErr w:type="spellEnd"/>
      <w:r>
        <w:t>.</w:t>
      </w:r>
    </w:p>
    <w:p w:rsidR="00EC4F75" w:rsidRDefault="00EC4F75" w:rsidP="000C49A2">
      <w:pPr>
        <w:pStyle w:val="Zkladntext"/>
        <w:ind w:firstLine="708"/>
      </w:pPr>
    </w:p>
    <w:p w:rsidR="000C49A2" w:rsidRDefault="000C49A2" w:rsidP="00F061E5">
      <w:pPr>
        <w:pStyle w:val="Zkladntext"/>
        <w:tabs>
          <w:tab w:val="left" w:pos="709"/>
        </w:tabs>
      </w:pPr>
    </w:p>
    <w:p w:rsidR="00605C1F" w:rsidRDefault="00B253E6" w:rsidP="00605C1F">
      <w:pPr>
        <w:pStyle w:val="Zkladntext"/>
        <w:tabs>
          <w:tab w:val="left" w:pos="709"/>
        </w:tabs>
        <w:rPr>
          <w:b/>
          <w:color w:val="000000"/>
        </w:rPr>
      </w:pPr>
      <w:r>
        <w:rPr>
          <w:b/>
          <w:color w:val="000000"/>
        </w:rPr>
        <w:t>4.</w:t>
      </w:r>
      <w:r w:rsidR="00852E32">
        <w:rPr>
          <w:b/>
          <w:color w:val="000000"/>
        </w:rPr>
        <w:t>6</w:t>
      </w:r>
      <w:r w:rsidR="00605C1F">
        <w:rPr>
          <w:b/>
          <w:color w:val="000000"/>
        </w:rPr>
        <w:tab/>
        <w:t>TLAKOVÉ ZKOUŠKY</w:t>
      </w:r>
      <w:r>
        <w:rPr>
          <w:b/>
          <w:color w:val="000000"/>
        </w:rPr>
        <w:t>, DEZINFEKCE A PROPLACH POTRUBÍ</w:t>
      </w:r>
    </w:p>
    <w:p w:rsidR="00605C1F" w:rsidRDefault="00605C1F" w:rsidP="00605C1F">
      <w:pPr>
        <w:pStyle w:val="Zkladntext"/>
        <w:tabs>
          <w:tab w:val="left" w:pos="709"/>
        </w:tabs>
        <w:rPr>
          <w:b/>
          <w:color w:val="000000"/>
        </w:rPr>
      </w:pPr>
    </w:p>
    <w:p w:rsidR="00EC4F75" w:rsidRDefault="00605C1F" w:rsidP="00EC4F75">
      <w:pPr>
        <w:jc w:val="both"/>
      </w:pPr>
      <w:r>
        <w:tab/>
      </w:r>
      <w:r w:rsidR="00EC4F75">
        <w:t xml:space="preserve">Před uvedením přeložky vodovodu do provozu je nutno provést tlakové zkoušky potrubí na zkušební přetlak PN 10 (1,0 </w:t>
      </w:r>
      <w:proofErr w:type="spellStart"/>
      <w:r w:rsidR="00EC4F75">
        <w:t>Mpa</w:t>
      </w:r>
      <w:proofErr w:type="spellEnd"/>
      <w:r w:rsidR="00EC4F75">
        <w:t xml:space="preserve">) u horního konce potrubí podle normy ČSN 75 5911 Tlakové zkoušky vodovodního a závlahového potrubí a </w:t>
      </w:r>
      <w:r w:rsidR="00EC4F75" w:rsidRPr="00587FEB">
        <w:t>ČSN EN 805 75 5011 Vodárenství – Požadavky na vnější sítě a jejich součásti</w:t>
      </w:r>
      <w:r w:rsidR="00EC4F75">
        <w:t>.</w:t>
      </w:r>
    </w:p>
    <w:p w:rsidR="00EC4F75" w:rsidRDefault="00EC4F75" w:rsidP="00EC4F75">
      <w:pPr>
        <w:jc w:val="both"/>
      </w:pPr>
      <w:r>
        <w:t xml:space="preserve"> </w:t>
      </w:r>
    </w:p>
    <w:p w:rsidR="00EC4F75" w:rsidRDefault="00EC4F75" w:rsidP="00EC4F75">
      <w:pPr>
        <w:jc w:val="both"/>
      </w:pPr>
      <w:r>
        <w:tab/>
        <w:t>Po skončení stavebních prací a před uvedením do provozu budou všechny části potrubí (armatury, tvarovky, trouby) zhotovitelem očištěny a propláchnuty, v případě potřeby též mechanicky vyčištěny a dezinfikovány. Součástí prací je provedení zkoušek průchodnosti volným nástrojem, ke kterým bude přizván provozovatel vodovodu. Dodávku vody pro zkoušku průchodnosti a proplach v předstihu objedná zhotovitel u provozovatele vodovodu. Po provedení zkoušek zhotovitel zajistí řádnou likvidaci vody.</w:t>
      </w:r>
    </w:p>
    <w:p w:rsidR="00EC4F75" w:rsidRDefault="00EC4F75" w:rsidP="00EC4F75">
      <w:pPr>
        <w:jc w:val="both"/>
      </w:pPr>
    </w:p>
    <w:p w:rsidR="00EC4F75" w:rsidRDefault="00EC4F75" w:rsidP="00EC4F75">
      <w:pPr>
        <w:jc w:val="both"/>
      </w:pPr>
      <w:r>
        <w:tab/>
        <w:t>Nejprve budou odstraněny (vyplaveny) všechny mechanické částice (viditelný zákal) z potrubí zvýšeným prouděním pitné vody (min. rychlostí 2 m.s-1). Jestliže není takového stavu dosaženo, nelze potrubí uvést do provozu, ani kdyby byla dezinfikována.</w:t>
      </w:r>
    </w:p>
    <w:p w:rsidR="00EC4F75" w:rsidRDefault="00EC4F75" w:rsidP="00EC4F75">
      <w:pPr>
        <w:jc w:val="both"/>
      </w:pPr>
    </w:p>
    <w:p w:rsidR="00EC4F75" w:rsidRDefault="00EC4F75" w:rsidP="00EC4F75">
      <w:pPr>
        <w:jc w:val="both"/>
      </w:pPr>
      <w:r>
        <w:tab/>
        <w:t>Následně zhotovitel naplní potrubí čistou pitnou vodou s dezinfekčním prostředkem (v případě chloru použít úvodní plnící koncentraci volného chloru 25 mg/l a nechat působit alespoň 24 hodin nebo koncentraci 50 mg/l a nechat působit alespoň 12 hodin. Tuto fázi je možné kombinovat s tlakovou zkouškou. Dezinfekční prostředek dodá objednatel.</w:t>
      </w:r>
    </w:p>
    <w:p w:rsidR="00EC4F75" w:rsidRDefault="00EC4F75" w:rsidP="00EC4F75">
      <w:pPr>
        <w:jc w:val="both"/>
      </w:pPr>
    </w:p>
    <w:p w:rsidR="00EC4F75" w:rsidRDefault="00EC4F75" w:rsidP="00EC4F75">
      <w:pPr>
        <w:jc w:val="both"/>
      </w:pPr>
      <w:r>
        <w:tab/>
        <w:t>Po uplynutí uvedené doby zhotovitel vypustí vodu s dezinfekčním přípravkem tak, aby obsah přípravku ve vodě v potrubí byl nižší než povolený limit pro pitnou vodu. Posléze zhotovitel odebere vzorek vody na mikrobiologický rozbor, pH, pach a chuť (krácený rozbor) na vhodně zvoleném místě v časovém úseku méně než 24 hod po proplachování/naplnění potrubí. Jsou-li vzorky vody vyhovující ve všech ukazatelích, je možné úsek zprovoznit po udělení souhlasu provozovatelem vodovodu.</w:t>
      </w:r>
    </w:p>
    <w:p w:rsidR="00605C1F" w:rsidRDefault="00605C1F" w:rsidP="00425D59">
      <w:pPr>
        <w:jc w:val="both"/>
      </w:pPr>
    </w:p>
    <w:p w:rsidR="00997DAD" w:rsidRPr="002D5C6E" w:rsidRDefault="00D06119" w:rsidP="00B2256B">
      <w:pPr>
        <w:pStyle w:val="Zkladntext"/>
        <w:tabs>
          <w:tab w:val="left" w:pos="709"/>
        </w:tabs>
      </w:pPr>
      <w:r>
        <w:rPr>
          <w:rFonts w:cs="Arial"/>
        </w:rPr>
        <w:tab/>
      </w:r>
    </w:p>
    <w:p w:rsidR="00AD75CA" w:rsidRDefault="00AD75CA" w:rsidP="00D91416">
      <w:pPr>
        <w:pStyle w:val="Zkladntext"/>
        <w:tabs>
          <w:tab w:val="left" w:pos="709"/>
        </w:tabs>
      </w:pPr>
    </w:p>
    <w:p w:rsidR="00AD2076" w:rsidRDefault="00D62189" w:rsidP="00AD2076">
      <w:pPr>
        <w:jc w:val="both"/>
        <w:rPr>
          <w:b/>
        </w:rPr>
      </w:pPr>
      <w:r>
        <w:rPr>
          <w:b/>
        </w:rPr>
        <w:t>5</w:t>
      </w:r>
      <w:r w:rsidR="00AD2076">
        <w:rPr>
          <w:b/>
        </w:rPr>
        <w:t>.</w:t>
      </w:r>
      <w:r w:rsidR="00AD2076">
        <w:rPr>
          <w:b/>
        </w:rPr>
        <w:tab/>
        <w:t>VYTYČENÍ STAVBY</w:t>
      </w:r>
    </w:p>
    <w:p w:rsidR="00AD2076" w:rsidRDefault="00AD2076" w:rsidP="00AD2076">
      <w:pPr>
        <w:tabs>
          <w:tab w:val="left" w:pos="800"/>
          <w:tab w:val="left" w:pos="2900"/>
          <w:tab w:val="left" w:pos="3600"/>
          <w:tab w:val="left" w:pos="6800"/>
        </w:tabs>
        <w:jc w:val="both"/>
        <w:rPr>
          <w:i/>
        </w:rPr>
      </w:pPr>
    </w:p>
    <w:p w:rsidR="00AD2076" w:rsidRDefault="00AD2076" w:rsidP="00AD2076">
      <w:pPr>
        <w:tabs>
          <w:tab w:val="left" w:pos="800"/>
          <w:tab w:val="left" w:pos="2900"/>
          <w:tab w:val="left" w:pos="3600"/>
          <w:tab w:val="left" w:pos="6800"/>
        </w:tabs>
        <w:jc w:val="both"/>
      </w:pPr>
      <w:r>
        <w:tab/>
        <w:t xml:space="preserve">Projektová dokumentace je zpracována v souřadnicovém systému S-JTSK a výškovém systému </w:t>
      </w:r>
      <w:proofErr w:type="spellStart"/>
      <w:r>
        <w:t>Bpv</w:t>
      </w:r>
      <w:proofErr w:type="spellEnd"/>
      <w:r>
        <w:t>.</w:t>
      </w:r>
    </w:p>
    <w:p w:rsidR="00AD2076" w:rsidRDefault="00AD2076" w:rsidP="00AD2076">
      <w:pPr>
        <w:tabs>
          <w:tab w:val="left" w:pos="800"/>
          <w:tab w:val="left" w:pos="2900"/>
          <w:tab w:val="left" w:pos="3600"/>
          <w:tab w:val="left" w:pos="6800"/>
        </w:tabs>
        <w:jc w:val="both"/>
      </w:pPr>
    </w:p>
    <w:p w:rsidR="00AD2076" w:rsidRDefault="00AD2076" w:rsidP="00AD2076">
      <w:pPr>
        <w:tabs>
          <w:tab w:val="left" w:pos="800"/>
          <w:tab w:val="left" w:pos="2900"/>
          <w:tab w:val="left" w:pos="3600"/>
          <w:tab w:val="left" w:pos="6800"/>
        </w:tabs>
        <w:jc w:val="both"/>
      </w:pPr>
      <w:r>
        <w:tab/>
        <w:t xml:space="preserve">Pro vytyčení trasy </w:t>
      </w:r>
      <w:r w:rsidR="00605C1F">
        <w:t>přeložky</w:t>
      </w:r>
      <w:r w:rsidR="00D81E45">
        <w:t xml:space="preserve"> vodovodu</w:t>
      </w:r>
      <w:r w:rsidR="00555589">
        <w:t xml:space="preserve"> </w:t>
      </w:r>
      <w:r>
        <w:t>jsou uvedeny v následující tabul</w:t>
      </w:r>
      <w:r w:rsidR="00560E3C">
        <w:t xml:space="preserve">ce souřadnice </w:t>
      </w:r>
      <w:r w:rsidR="00DC794A">
        <w:t xml:space="preserve">směrových </w:t>
      </w:r>
      <w:r w:rsidR="00560E3C">
        <w:t>lomov</w:t>
      </w:r>
      <w:r w:rsidR="00D81E45">
        <w:t>ých bodů trasy</w:t>
      </w:r>
      <w:r>
        <w:t xml:space="preserve">: </w:t>
      </w:r>
    </w:p>
    <w:p w:rsidR="00AD2076" w:rsidRDefault="00AD2076" w:rsidP="00AD2076">
      <w:pPr>
        <w:tabs>
          <w:tab w:val="left" w:pos="800"/>
          <w:tab w:val="left" w:pos="2900"/>
          <w:tab w:val="left" w:pos="3600"/>
          <w:tab w:val="left" w:pos="6800"/>
        </w:tabs>
        <w:jc w:val="both"/>
      </w:pPr>
    </w:p>
    <w:p w:rsidR="00D0099E" w:rsidRDefault="00D0099E" w:rsidP="00AD2076">
      <w:pPr>
        <w:tabs>
          <w:tab w:val="left" w:pos="800"/>
          <w:tab w:val="left" w:pos="2900"/>
          <w:tab w:val="left" w:pos="3600"/>
          <w:tab w:val="left" w:pos="6800"/>
        </w:tabs>
        <w:jc w:val="both"/>
      </w:pPr>
    </w:p>
    <w:p w:rsidR="00852E32" w:rsidRDefault="00852E32" w:rsidP="00AD2076">
      <w:pPr>
        <w:tabs>
          <w:tab w:val="left" w:pos="800"/>
          <w:tab w:val="left" w:pos="2900"/>
          <w:tab w:val="left" w:pos="3600"/>
          <w:tab w:val="left" w:pos="6800"/>
        </w:tabs>
        <w:jc w:val="both"/>
      </w:pPr>
    </w:p>
    <w:p w:rsidR="00852E32" w:rsidRDefault="00852E32" w:rsidP="00AD2076">
      <w:pPr>
        <w:tabs>
          <w:tab w:val="left" w:pos="800"/>
          <w:tab w:val="left" w:pos="2900"/>
          <w:tab w:val="left" w:pos="3600"/>
          <w:tab w:val="left" w:pos="6800"/>
        </w:tabs>
        <w:jc w:val="both"/>
      </w:pPr>
    </w:p>
    <w:p w:rsidR="00852E32" w:rsidRDefault="00852E32" w:rsidP="00AD2076">
      <w:pPr>
        <w:tabs>
          <w:tab w:val="left" w:pos="800"/>
          <w:tab w:val="left" w:pos="2900"/>
          <w:tab w:val="left" w:pos="3600"/>
          <w:tab w:val="left" w:pos="6800"/>
        </w:tabs>
        <w:jc w:val="both"/>
      </w:pPr>
    </w:p>
    <w:p w:rsidR="00AD2076" w:rsidRDefault="00AD2076" w:rsidP="00AD2076">
      <w:pPr>
        <w:jc w:val="center"/>
        <w:rPr>
          <w:rFonts w:cs="Arial"/>
          <w:b/>
        </w:rPr>
      </w:pPr>
      <w:r w:rsidRPr="004D4EB8">
        <w:rPr>
          <w:rFonts w:cs="Arial"/>
          <w:b/>
        </w:rPr>
        <w:t>SEZNAM SOUŘADNIC REVIZNÍCH ŠACHET</w:t>
      </w:r>
    </w:p>
    <w:p w:rsidR="00AD2076" w:rsidRPr="004D4EB8" w:rsidRDefault="00AD2076" w:rsidP="00AD2076">
      <w:pPr>
        <w:jc w:val="center"/>
        <w:rPr>
          <w:rFonts w:cs="Arial"/>
          <w:b/>
        </w:rPr>
      </w:pPr>
    </w:p>
    <w:p w:rsidR="00AD2076" w:rsidRDefault="00AD2076" w:rsidP="00AD2076">
      <w:pPr>
        <w:jc w:val="center"/>
        <w:rPr>
          <w:i/>
          <w:sz w:val="24"/>
        </w:rPr>
      </w:pPr>
      <w:r>
        <w:rPr>
          <w:i/>
          <w:sz w:val="24"/>
        </w:rPr>
        <w:t>Souřadnicový systém: S-JTSK</w:t>
      </w:r>
    </w:p>
    <w:p w:rsidR="00560E3C" w:rsidRDefault="00560E3C" w:rsidP="0095739F">
      <w:pPr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070"/>
        <w:gridCol w:w="3070"/>
        <w:gridCol w:w="3071"/>
      </w:tblGrid>
      <w:tr w:rsidR="00560E3C" w:rsidRPr="007B70E4">
        <w:tc>
          <w:tcPr>
            <w:tcW w:w="3070" w:type="dxa"/>
          </w:tcPr>
          <w:p w:rsidR="00560E3C" w:rsidRPr="007B70E4" w:rsidRDefault="00560E3C" w:rsidP="007B70E4">
            <w:pPr>
              <w:jc w:val="center"/>
              <w:rPr>
                <w:szCs w:val="20"/>
              </w:rPr>
            </w:pPr>
            <w:r w:rsidRPr="007B70E4">
              <w:rPr>
                <w:szCs w:val="20"/>
              </w:rPr>
              <w:t>VRCHOL</w:t>
            </w:r>
          </w:p>
        </w:tc>
        <w:tc>
          <w:tcPr>
            <w:tcW w:w="3070" w:type="dxa"/>
          </w:tcPr>
          <w:p w:rsidR="00560E3C" w:rsidRPr="007B70E4" w:rsidRDefault="00560E3C" w:rsidP="007B70E4">
            <w:pPr>
              <w:jc w:val="center"/>
              <w:rPr>
                <w:szCs w:val="20"/>
              </w:rPr>
            </w:pPr>
            <w:r w:rsidRPr="007B70E4">
              <w:rPr>
                <w:szCs w:val="20"/>
              </w:rPr>
              <w:t xml:space="preserve">Y                                      </w:t>
            </w:r>
          </w:p>
        </w:tc>
        <w:tc>
          <w:tcPr>
            <w:tcW w:w="3071" w:type="dxa"/>
          </w:tcPr>
          <w:p w:rsidR="00560E3C" w:rsidRPr="007B70E4" w:rsidRDefault="00560E3C" w:rsidP="007B70E4">
            <w:pPr>
              <w:jc w:val="center"/>
              <w:rPr>
                <w:szCs w:val="20"/>
              </w:rPr>
            </w:pPr>
            <w:r w:rsidRPr="007B70E4">
              <w:rPr>
                <w:szCs w:val="20"/>
              </w:rPr>
              <w:t>X</w:t>
            </w:r>
          </w:p>
        </w:tc>
      </w:tr>
      <w:tr w:rsidR="00560E3C" w:rsidRPr="007B70E4">
        <w:tc>
          <w:tcPr>
            <w:tcW w:w="3070" w:type="dxa"/>
          </w:tcPr>
          <w:p w:rsidR="00560E3C" w:rsidRPr="007B70E4" w:rsidRDefault="00555589" w:rsidP="007B70E4">
            <w:pPr>
              <w:jc w:val="center"/>
              <w:rPr>
                <w:szCs w:val="20"/>
              </w:rPr>
            </w:pPr>
            <w:r w:rsidRPr="007B70E4">
              <w:rPr>
                <w:szCs w:val="20"/>
              </w:rPr>
              <w:t>V1</w:t>
            </w:r>
          </w:p>
        </w:tc>
        <w:tc>
          <w:tcPr>
            <w:tcW w:w="3070" w:type="dxa"/>
          </w:tcPr>
          <w:p w:rsidR="00560E3C" w:rsidRPr="007B70E4" w:rsidRDefault="00EC4F75" w:rsidP="007B70E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720 939,122</w:t>
            </w:r>
          </w:p>
        </w:tc>
        <w:tc>
          <w:tcPr>
            <w:tcW w:w="3071" w:type="dxa"/>
          </w:tcPr>
          <w:p w:rsidR="00560E3C" w:rsidRPr="007B70E4" w:rsidRDefault="00EC4F75" w:rsidP="007B70E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948 617,386</w:t>
            </w:r>
          </w:p>
        </w:tc>
      </w:tr>
      <w:tr w:rsidR="00EC4F75" w:rsidRPr="007B70E4">
        <w:tc>
          <w:tcPr>
            <w:tcW w:w="3070" w:type="dxa"/>
          </w:tcPr>
          <w:p w:rsidR="00EC4F75" w:rsidRPr="007B70E4" w:rsidRDefault="00EC4F75" w:rsidP="007B70E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V2</w:t>
            </w:r>
          </w:p>
        </w:tc>
        <w:tc>
          <w:tcPr>
            <w:tcW w:w="3070" w:type="dxa"/>
          </w:tcPr>
          <w:p w:rsidR="00EC4F75" w:rsidRDefault="00EC4F75" w:rsidP="007B70E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720 939,352</w:t>
            </w:r>
          </w:p>
        </w:tc>
        <w:tc>
          <w:tcPr>
            <w:tcW w:w="3071" w:type="dxa"/>
          </w:tcPr>
          <w:p w:rsidR="00EC4F75" w:rsidRDefault="00EC4F75" w:rsidP="007B70E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948 617,714</w:t>
            </w:r>
          </w:p>
        </w:tc>
      </w:tr>
      <w:tr w:rsidR="00EC4F75" w:rsidRPr="007B70E4">
        <w:tc>
          <w:tcPr>
            <w:tcW w:w="3070" w:type="dxa"/>
          </w:tcPr>
          <w:p w:rsidR="00EC4F75" w:rsidRDefault="00EC4F75" w:rsidP="007B70E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V3</w:t>
            </w:r>
          </w:p>
        </w:tc>
        <w:tc>
          <w:tcPr>
            <w:tcW w:w="3070" w:type="dxa"/>
          </w:tcPr>
          <w:p w:rsidR="00EC4F75" w:rsidRDefault="00EC4F75" w:rsidP="007B70E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720 940,426</w:t>
            </w:r>
          </w:p>
        </w:tc>
        <w:tc>
          <w:tcPr>
            <w:tcW w:w="3071" w:type="dxa"/>
          </w:tcPr>
          <w:p w:rsidR="00EC4F75" w:rsidRDefault="00EC4F75" w:rsidP="007B70E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948 617,717</w:t>
            </w:r>
          </w:p>
        </w:tc>
      </w:tr>
      <w:tr w:rsidR="00EC4F75" w:rsidRPr="007B70E4">
        <w:tc>
          <w:tcPr>
            <w:tcW w:w="3070" w:type="dxa"/>
          </w:tcPr>
          <w:p w:rsidR="00EC4F75" w:rsidRDefault="00EC4F75" w:rsidP="007B70E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V4</w:t>
            </w:r>
          </w:p>
        </w:tc>
        <w:tc>
          <w:tcPr>
            <w:tcW w:w="3070" w:type="dxa"/>
          </w:tcPr>
          <w:p w:rsidR="00EC4F75" w:rsidRDefault="00EC4F75" w:rsidP="007B70E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720 940,708</w:t>
            </w:r>
          </w:p>
        </w:tc>
        <w:tc>
          <w:tcPr>
            <w:tcW w:w="3071" w:type="dxa"/>
          </w:tcPr>
          <w:p w:rsidR="00EC4F75" w:rsidRDefault="00EC4F75" w:rsidP="007B70E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948 618,000</w:t>
            </w:r>
          </w:p>
        </w:tc>
      </w:tr>
      <w:tr w:rsidR="00EC4F75" w:rsidRPr="007B70E4">
        <w:tc>
          <w:tcPr>
            <w:tcW w:w="3070" w:type="dxa"/>
          </w:tcPr>
          <w:p w:rsidR="00EC4F75" w:rsidRDefault="00EC4F75" w:rsidP="007B70E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V5</w:t>
            </w:r>
          </w:p>
        </w:tc>
        <w:tc>
          <w:tcPr>
            <w:tcW w:w="3070" w:type="dxa"/>
          </w:tcPr>
          <w:p w:rsidR="00EC4F75" w:rsidRDefault="00EC4F75" w:rsidP="007B70E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720 940,669</w:t>
            </w:r>
          </w:p>
        </w:tc>
        <w:tc>
          <w:tcPr>
            <w:tcW w:w="3071" w:type="dxa"/>
          </w:tcPr>
          <w:p w:rsidR="00EC4F75" w:rsidRDefault="00EC4F75" w:rsidP="007B70E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948</w:t>
            </w:r>
            <w:r w:rsidR="00852E32">
              <w:rPr>
                <w:szCs w:val="20"/>
              </w:rPr>
              <w:t> 631,998</w:t>
            </w:r>
          </w:p>
        </w:tc>
      </w:tr>
      <w:tr w:rsidR="00852E32" w:rsidRPr="007B70E4">
        <w:tc>
          <w:tcPr>
            <w:tcW w:w="3070" w:type="dxa"/>
          </w:tcPr>
          <w:p w:rsidR="00852E32" w:rsidRDefault="00852E32" w:rsidP="007B70E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V6</w:t>
            </w:r>
          </w:p>
        </w:tc>
        <w:tc>
          <w:tcPr>
            <w:tcW w:w="3070" w:type="dxa"/>
          </w:tcPr>
          <w:p w:rsidR="00852E32" w:rsidRDefault="00852E32" w:rsidP="007B70E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720 940,207</w:t>
            </w:r>
          </w:p>
        </w:tc>
        <w:tc>
          <w:tcPr>
            <w:tcW w:w="3071" w:type="dxa"/>
          </w:tcPr>
          <w:p w:rsidR="00852E32" w:rsidRDefault="00852E32" w:rsidP="007B70E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948 631,997</w:t>
            </w:r>
          </w:p>
        </w:tc>
      </w:tr>
      <w:tr w:rsidR="00852E32" w:rsidRPr="007B70E4">
        <w:tc>
          <w:tcPr>
            <w:tcW w:w="3070" w:type="dxa"/>
          </w:tcPr>
          <w:p w:rsidR="00852E32" w:rsidRDefault="00852E32" w:rsidP="007B70E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V7</w:t>
            </w:r>
          </w:p>
        </w:tc>
        <w:tc>
          <w:tcPr>
            <w:tcW w:w="3070" w:type="dxa"/>
          </w:tcPr>
          <w:p w:rsidR="00852E32" w:rsidRDefault="00852E32" w:rsidP="007B70E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720 939,925</w:t>
            </w:r>
          </w:p>
        </w:tc>
        <w:tc>
          <w:tcPr>
            <w:tcW w:w="3071" w:type="dxa"/>
          </w:tcPr>
          <w:p w:rsidR="00852E32" w:rsidRDefault="00852E32" w:rsidP="007B70E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948 632,278</w:t>
            </w:r>
          </w:p>
        </w:tc>
      </w:tr>
      <w:tr w:rsidR="00852E32" w:rsidRPr="007B70E4">
        <w:tc>
          <w:tcPr>
            <w:tcW w:w="3070" w:type="dxa"/>
          </w:tcPr>
          <w:p w:rsidR="00852E32" w:rsidRDefault="00852E32" w:rsidP="007B70E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V8</w:t>
            </w:r>
          </w:p>
        </w:tc>
        <w:tc>
          <w:tcPr>
            <w:tcW w:w="3070" w:type="dxa"/>
          </w:tcPr>
          <w:p w:rsidR="00852E32" w:rsidRDefault="00852E32" w:rsidP="007B70E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720 939,927</w:t>
            </w:r>
          </w:p>
        </w:tc>
        <w:tc>
          <w:tcPr>
            <w:tcW w:w="3071" w:type="dxa"/>
          </w:tcPr>
          <w:p w:rsidR="00852E32" w:rsidRDefault="00852E32" w:rsidP="007B70E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948 632,678</w:t>
            </w:r>
          </w:p>
        </w:tc>
      </w:tr>
    </w:tbl>
    <w:p w:rsidR="00D17CD2" w:rsidRDefault="00D17CD2" w:rsidP="00B40464">
      <w:pPr>
        <w:jc w:val="both"/>
        <w:rPr>
          <w:b/>
        </w:rPr>
      </w:pPr>
    </w:p>
    <w:p w:rsidR="00852E32" w:rsidRPr="002C280A" w:rsidRDefault="00852E32" w:rsidP="00B40464">
      <w:pPr>
        <w:jc w:val="both"/>
        <w:rPr>
          <w:b/>
        </w:rPr>
      </w:pPr>
    </w:p>
    <w:p w:rsidR="002C280A" w:rsidRPr="002C280A" w:rsidRDefault="000A248E" w:rsidP="002C280A">
      <w:pPr>
        <w:jc w:val="both"/>
        <w:rPr>
          <w:b/>
        </w:rPr>
      </w:pPr>
      <w:r>
        <w:rPr>
          <w:b/>
        </w:rPr>
        <w:t>6</w:t>
      </w:r>
      <w:r w:rsidR="002C280A">
        <w:rPr>
          <w:b/>
        </w:rPr>
        <w:t>.</w:t>
      </w:r>
      <w:r w:rsidR="002C280A">
        <w:rPr>
          <w:b/>
        </w:rPr>
        <w:tab/>
      </w:r>
      <w:r w:rsidR="002C280A" w:rsidRPr="002C280A">
        <w:rPr>
          <w:b/>
        </w:rPr>
        <w:t>NAPOJENÍ STAVBY NA DOPRAVNÍ A TECHNICKOU INFRASTRUKTURU</w:t>
      </w:r>
    </w:p>
    <w:p w:rsidR="007B0223" w:rsidRDefault="007B0223" w:rsidP="007B0223">
      <w:pPr>
        <w:jc w:val="both"/>
      </w:pPr>
    </w:p>
    <w:p w:rsidR="007B0223" w:rsidRDefault="00A1445D" w:rsidP="007B0223">
      <w:pPr>
        <w:jc w:val="both"/>
      </w:pPr>
      <w:r>
        <w:tab/>
        <w:t>Příjezd do prostoru stavby</w:t>
      </w:r>
      <w:r w:rsidR="007B0223">
        <w:t xml:space="preserve"> je </w:t>
      </w:r>
      <w:r>
        <w:t xml:space="preserve">umožněn </w:t>
      </w:r>
      <w:r w:rsidR="00965449">
        <w:t>z</w:t>
      </w:r>
      <w:r w:rsidR="00852E32">
        <w:t> obou stran po Žitné ulici</w:t>
      </w:r>
      <w:r w:rsidR="00965449">
        <w:t>.</w:t>
      </w:r>
    </w:p>
    <w:p w:rsidR="00130510" w:rsidRDefault="00130510" w:rsidP="007B0223">
      <w:pPr>
        <w:jc w:val="both"/>
      </w:pPr>
    </w:p>
    <w:p w:rsidR="003A3F03" w:rsidRDefault="00D81E45" w:rsidP="00965449">
      <w:pPr>
        <w:jc w:val="both"/>
      </w:pPr>
      <w:r>
        <w:tab/>
        <w:t>Přeložka vodovodu</w:t>
      </w:r>
      <w:r w:rsidR="00130510">
        <w:t xml:space="preserve"> bude napojena n</w:t>
      </w:r>
      <w:r w:rsidR="00605C1F">
        <w:t xml:space="preserve">a stávající </w:t>
      </w:r>
      <w:r>
        <w:t>vodovodní řad</w:t>
      </w:r>
      <w:r w:rsidR="00130510">
        <w:t>.</w:t>
      </w:r>
    </w:p>
    <w:p w:rsidR="00852E32" w:rsidRDefault="00852E32" w:rsidP="00965449">
      <w:pPr>
        <w:jc w:val="both"/>
      </w:pPr>
    </w:p>
    <w:p w:rsidR="003A3F03" w:rsidRDefault="003A3F03" w:rsidP="002C280A"/>
    <w:p w:rsidR="002C280A" w:rsidRDefault="000A248E" w:rsidP="002C280A">
      <w:pPr>
        <w:jc w:val="both"/>
        <w:rPr>
          <w:b/>
        </w:rPr>
      </w:pPr>
      <w:r>
        <w:rPr>
          <w:b/>
        </w:rPr>
        <w:t>7</w:t>
      </w:r>
      <w:r w:rsidR="002C280A">
        <w:rPr>
          <w:b/>
        </w:rPr>
        <w:t>.</w:t>
      </w:r>
      <w:r w:rsidR="002C280A">
        <w:rPr>
          <w:b/>
        </w:rPr>
        <w:tab/>
        <w:t>VLIV NA POVRCHOVÉ A PODZEMNÍ VODY</w:t>
      </w:r>
    </w:p>
    <w:p w:rsidR="002C280A" w:rsidRDefault="002C280A" w:rsidP="002C280A">
      <w:pPr>
        <w:jc w:val="both"/>
        <w:rPr>
          <w:b/>
        </w:rPr>
      </w:pPr>
    </w:p>
    <w:p w:rsidR="000F0C8B" w:rsidRDefault="005966E1" w:rsidP="002C280A">
      <w:pPr>
        <w:jc w:val="both"/>
      </w:pPr>
      <w:r>
        <w:tab/>
      </w:r>
      <w:r w:rsidR="00D62189">
        <w:t xml:space="preserve">Podzemní </w:t>
      </w:r>
      <w:r w:rsidR="00605C1F">
        <w:t xml:space="preserve">ani povrchové </w:t>
      </w:r>
      <w:r w:rsidR="00D62189">
        <w:t>vody nebudou stavbou ovlivněny.</w:t>
      </w:r>
      <w:r w:rsidR="009C1284">
        <w:t xml:space="preserve"> </w:t>
      </w:r>
    </w:p>
    <w:p w:rsidR="003D14EA" w:rsidRDefault="003D14EA" w:rsidP="002C280A">
      <w:pPr>
        <w:jc w:val="both"/>
      </w:pPr>
    </w:p>
    <w:p w:rsidR="00490EB0" w:rsidRDefault="00490EB0" w:rsidP="002C280A">
      <w:pPr>
        <w:jc w:val="both"/>
      </w:pPr>
    </w:p>
    <w:p w:rsidR="000A248E" w:rsidRDefault="000A248E" w:rsidP="000A248E">
      <w:pPr>
        <w:jc w:val="both"/>
        <w:rPr>
          <w:b/>
        </w:rPr>
      </w:pPr>
      <w:r>
        <w:rPr>
          <w:b/>
        </w:rPr>
        <w:t>8.</w:t>
      </w:r>
      <w:r>
        <w:rPr>
          <w:b/>
        </w:rPr>
        <w:tab/>
        <w:t>VÝPOČTY</w:t>
      </w:r>
    </w:p>
    <w:p w:rsidR="000A248E" w:rsidRDefault="000A248E" w:rsidP="000A248E">
      <w:pPr>
        <w:jc w:val="both"/>
        <w:rPr>
          <w:b/>
        </w:rPr>
      </w:pPr>
    </w:p>
    <w:p w:rsidR="00D62189" w:rsidRPr="00246464" w:rsidRDefault="000A248E" w:rsidP="00D62189">
      <w:pPr>
        <w:jc w:val="both"/>
      </w:pPr>
      <w:r>
        <w:rPr>
          <w:b/>
        </w:rPr>
        <w:tab/>
      </w:r>
      <w:r w:rsidR="00246464">
        <w:t>Výpočet průtoku nebyl pr</w:t>
      </w:r>
      <w:r w:rsidR="00130510">
        <w:t>ováděn. Pro přel</w:t>
      </w:r>
      <w:r w:rsidR="00965449">
        <w:t>ožku byl zvolen profil potrubí d1</w:t>
      </w:r>
      <w:r w:rsidR="00852E32">
        <w:t>6</w:t>
      </w:r>
      <w:r w:rsidR="00965449">
        <w:t>0</w:t>
      </w:r>
      <w:r w:rsidR="006E3324">
        <w:t xml:space="preserve"> shodný se stávajícím potrubím</w:t>
      </w:r>
      <w:r w:rsidR="00130510">
        <w:t>.</w:t>
      </w:r>
    </w:p>
    <w:p w:rsidR="00D62189" w:rsidRPr="00F96B98" w:rsidRDefault="00D62189" w:rsidP="00D62189">
      <w:pPr>
        <w:jc w:val="both"/>
      </w:pPr>
    </w:p>
    <w:p w:rsidR="00D81E45" w:rsidRDefault="00D81E45" w:rsidP="000A248E">
      <w:pPr>
        <w:jc w:val="both"/>
        <w:rPr>
          <w:b/>
        </w:rPr>
      </w:pPr>
    </w:p>
    <w:p w:rsidR="000A248E" w:rsidRDefault="000A248E" w:rsidP="000A248E">
      <w:pPr>
        <w:jc w:val="both"/>
        <w:rPr>
          <w:b/>
        </w:rPr>
      </w:pPr>
      <w:r>
        <w:rPr>
          <w:b/>
        </w:rPr>
        <w:t>9.</w:t>
      </w:r>
      <w:r>
        <w:rPr>
          <w:b/>
        </w:rPr>
        <w:tab/>
        <w:t>POŽADAVKY NA POSTUP STAVEBNÍCH A MONTÁŽNÍCH PRACÍ</w:t>
      </w:r>
    </w:p>
    <w:p w:rsidR="000A248E" w:rsidRDefault="000A248E" w:rsidP="000A248E">
      <w:pPr>
        <w:jc w:val="both"/>
        <w:rPr>
          <w:b/>
        </w:rPr>
      </w:pPr>
    </w:p>
    <w:p w:rsidR="000A248E" w:rsidRDefault="00560E3C" w:rsidP="000A248E">
      <w:pPr>
        <w:jc w:val="both"/>
      </w:pPr>
      <w:r>
        <w:tab/>
        <w:t xml:space="preserve">Přeložka </w:t>
      </w:r>
      <w:r w:rsidR="00D81E45">
        <w:t>vo</w:t>
      </w:r>
      <w:r w:rsidR="00965449">
        <w:t xml:space="preserve">dovodu </w:t>
      </w:r>
      <w:r w:rsidR="00852E32">
        <w:t>bude provedena současně s rekonstrukcí mostu. Během stavby bude vodovod propojen provizorním obtokem</w:t>
      </w:r>
      <w:r w:rsidR="000612AD">
        <w:t>.</w:t>
      </w:r>
    </w:p>
    <w:p w:rsidR="00130510" w:rsidRDefault="00130510" w:rsidP="000A248E">
      <w:pPr>
        <w:jc w:val="both"/>
      </w:pPr>
    </w:p>
    <w:p w:rsidR="00130510" w:rsidRDefault="00130510" w:rsidP="000A248E">
      <w:pPr>
        <w:jc w:val="both"/>
      </w:pPr>
    </w:p>
    <w:p w:rsidR="000A248E" w:rsidRDefault="000A248E" w:rsidP="000A248E">
      <w:pPr>
        <w:jc w:val="both"/>
        <w:rPr>
          <w:b/>
        </w:rPr>
      </w:pPr>
      <w:r>
        <w:rPr>
          <w:b/>
        </w:rPr>
        <w:t>10.</w:t>
      </w:r>
      <w:r>
        <w:rPr>
          <w:b/>
        </w:rPr>
        <w:tab/>
        <w:t>POŽADAVKY NA PROVOZ ZAŘÍZENÍ</w:t>
      </w:r>
    </w:p>
    <w:p w:rsidR="000A248E" w:rsidRDefault="000A248E" w:rsidP="000A248E">
      <w:pPr>
        <w:jc w:val="both"/>
        <w:rPr>
          <w:b/>
        </w:rPr>
      </w:pPr>
    </w:p>
    <w:p w:rsidR="000A248E" w:rsidRDefault="00D81E45" w:rsidP="000A248E">
      <w:pPr>
        <w:jc w:val="both"/>
      </w:pPr>
      <w:r>
        <w:tab/>
        <w:t>Provoz vodovodu</w:t>
      </w:r>
      <w:r w:rsidR="00246464">
        <w:t xml:space="preserve"> je dán Provozním řádem, zpracova</w:t>
      </w:r>
      <w:r w:rsidR="0023159D">
        <w:t>ným provozovatelem, kterým jsou Severočeské v</w:t>
      </w:r>
      <w:r w:rsidR="00130510">
        <w:t>odovody a</w:t>
      </w:r>
      <w:r w:rsidR="006E3324">
        <w:t xml:space="preserve"> kanalizace, a.s</w:t>
      </w:r>
      <w:r w:rsidR="0023159D">
        <w:t>.</w:t>
      </w:r>
    </w:p>
    <w:p w:rsidR="00560E3C" w:rsidRDefault="00560E3C" w:rsidP="000A248E">
      <w:pPr>
        <w:jc w:val="both"/>
      </w:pPr>
    </w:p>
    <w:p w:rsidR="00246464" w:rsidRDefault="00246464" w:rsidP="000A248E">
      <w:pPr>
        <w:jc w:val="both"/>
      </w:pPr>
    </w:p>
    <w:p w:rsidR="000A248E" w:rsidRDefault="000A248E" w:rsidP="000A248E">
      <w:pPr>
        <w:jc w:val="both"/>
        <w:rPr>
          <w:b/>
        </w:rPr>
      </w:pPr>
      <w:r>
        <w:rPr>
          <w:b/>
        </w:rPr>
        <w:t>11.</w:t>
      </w:r>
      <w:r>
        <w:rPr>
          <w:b/>
        </w:rPr>
        <w:tab/>
        <w:t>ŘEŠENÍ PŘÍSTUPU A UŽÍVÁNÍ OSOBAMI S OMEZENOU SCHOPNOSTÍ POHYBU</w:t>
      </w:r>
    </w:p>
    <w:p w:rsidR="000A248E" w:rsidRDefault="000A248E" w:rsidP="000A248E">
      <w:pPr>
        <w:jc w:val="both"/>
        <w:rPr>
          <w:b/>
        </w:rPr>
      </w:pPr>
    </w:p>
    <w:p w:rsidR="000A248E" w:rsidRDefault="000A248E" w:rsidP="000A248E">
      <w:pPr>
        <w:jc w:val="both"/>
      </w:pPr>
      <w:r>
        <w:tab/>
        <w:t>Vzhledem k charakteru stavby není v PD řešeno.</w:t>
      </w:r>
    </w:p>
    <w:p w:rsidR="0023159D" w:rsidRDefault="0023159D" w:rsidP="002C280A">
      <w:pPr>
        <w:jc w:val="both"/>
      </w:pPr>
    </w:p>
    <w:p w:rsidR="0023159D" w:rsidRPr="002C280A" w:rsidRDefault="0023159D" w:rsidP="002C280A">
      <w:pPr>
        <w:jc w:val="both"/>
      </w:pPr>
    </w:p>
    <w:p w:rsidR="001B2F96" w:rsidRPr="001B2F96" w:rsidRDefault="000A248E" w:rsidP="001B2F96">
      <w:pPr>
        <w:tabs>
          <w:tab w:val="left" w:pos="800"/>
          <w:tab w:val="left" w:pos="2900"/>
          <w:tab w:val="left" w:pos="3600"/>
          <w:tab w:val="left" w:pos="6800"/>
        </w:tabs>
        <w:jc w:val="both"/>
        <w:rPr>
          <w:b/>
        </w:rPr>
      </w:pPr>
      <w:r>
        <w:rPr>
          <w:b/>
        </w:rPr>
        <w:t>12</w:t>
      </w:r>
      <w:r w:rsidR="001B2F96">
        <w:rPr>
          <w:b/>
        </w:rPr>
        <w:t>.</w:t>
      </w:r>
      <w:r w:rsidR="001B2F96">
        <w:rPr>
          <w:b/>
        </w:rPr>
        <w:tab/>
      </w:r>
      <w:r w:rsidR="001B2F96" w:rsidRPr="001B2F96">
        <w:rPr>
          <w:b/>
        </w:rPr>
        <w:t>VLIV STAVBY NA ŽIVOTNÍ PROSTŘEDÍ</w:t>
      </w:r>
    </w:p>
    <w:p w:rsidR="001B2F96" w:rsidRPr="00813FD4" w:rsidRDefault="001B2F96" w:rsidP="001B2F96">
      <w:pPr>
        <w:tabs>
          <w:tab w:val="left" w:pos="800"/>
          <w:tab w:val="left" w:pos="2900"/>
          <w:tab w:val="left" w:pos="3600"/>
          <w:tab w:val="left" w:pos="6800"/>
        </w:tabs>
        <w:jc w:val="both"/>
        <w:rPr>
          <w:i/>
        </w:rPr>
      </w:pPr>
    </w:p>
    <w:p w:rsidR="000F0C8B" w:rsidRDefault="000F0C8B" w:rsidP="000F0C8B">
      <w:pPr>
        <w:tabs>
          <w:tab w:val="left" w:pos="800"/>
          <w:tab w:val="left" w:pos="2900"/>
          <w:tab w:val="left" w:pos="3600"/>
          <w:tab w:val="left" w:pos="6800"/>
        </w:tabs>
        <w:jc w:val="both"/>
      </w:pPr>
      <w:r>
        <w:tab/>
        <w:t xml:space="preserve">Po dobu výstavby bude v prostoru stavby zvýšena hlučnost (stavební stroje, kompresory, doprava). Podle </w:t>
      </w:r>
      <w:r w:rsidR="00965449">
        <w:t xml:space="preserve">NV č. 272/2011 Sb. </w:t>
      </w:r>
      <w:r>
        <w:t>o ochraně zdraví před nepříznivými účinky hluku a vibrací nesmí hluk ve dne přestoupit hladinu 50 dB. Pro provádění povolených staveb je přípustná korekce + 10 dB v době od 7 do 21 hodin. Z tohoto pohledu je nutné vyloučit stavební činnost v nočním období.</w:t>
      </w:r>
    </w:p>
    <w:p w:rsidR="000F0C8B" w:rsidRDefault="000F0C8B" w:rsidP="000F0C8B">
      <w:pPr>
        <w:tabs>
          <w:tab w:val="left" w:pos="800"/>
          <w:tab w:val="left" w:pos="2900"/>
          <w:tab w:val="left" w:pos="3600"/>
          <w:tab w:val="left" w:pos="6800"/>
        </w:tabs>
        <w:jc w:val="both"/>
      </w:pPr>
    </w:p>
    <w:p w:rsidR="000F0C8B" w:rsidRDefault="000F0C8B" w:rsidP="000F0C8B">
      <w:pPr>
        <w:tabs>
          <w:tab w:val="left" w:pos="800"/>
          <w:tab w:val="left" w:pos="2900"/>
          <w:tab w:val="left" w:pos="3600"/>
          <w:tab w:val="left" w:pos="6800"/>
        </w:tabs>
        <w:jc w:val="both"/>
      </w:pPr>
      <w:r>
        <w:tab/>
        <w:t>Dále bude po dobu výstavby negativně ovlivněno životní prostředí z hlediska prašnosti a exhalací.</w:t>
      </w:r>
    </w:p>
    <w:p w:rsidR="000F0C8B" w:rsidRDefault="000F0C8B" w:rsidP="000F0C8B">
      <w:pPr>
        <w:tabs>
          <w:tab w:val="left" w:pos="800"/>
          <w:tab w:val="left" w:pos="2900"/>
          <w:tab w:val="left" w:pos="3600"/>
          <w:tab w:val="left" w:pos="6800"/>
        </w:tabs>
        <w:jc w:val="both"/>
      </w:pPr>
    </w:p>
    <w:p w:rsidR="000F0C8B" w:rsidRDefault="000F0C8B" w:rsidP="000F0C8B">
      <w:pPr>
        <w:jc w:val="both"/>
        <w:rPr>
          <w:rFonts w:cs="Arial"/>
        </w:rPr>
      </w:pPr>
      <w:r w:rsidRPr="00F93AF6">
        <w:rPr>
          <w:rFonts w:cs="Arial"/>
        </w:rPr>
        <w:tab/>
        <w:t xml:space="preserve">Odpady vzniklé při stavebních pracích musí být likvidovány v souladu se </w:t>
      </w:r>
      <w:r w:rsidRPr="0022126F">
        <w:rPr>
          <w:rFonts w:cs="Arial"/>
          <w:bCs/>
        </w:rPr>
        <w:t>zákonem č. 185/2001</w:t>
      </w:r>
      <w:r w:rsidR="00965449">
        <w:rPr>
          <w:rFonts w:cs="Arial"/>
          <w:bCs/>
        </w:rPr>
        <w:t xml:space="preserve"> </w:t>
      </w:r>
      <w:r w:rsidRPr="0022126F">
        <w:rPr>
          <w:rFonts w:cs="Arial"/>
          <w:bCs/>
        </w:rPr>
        <w:t>Sb</w:t>
      </w:r>
      <w:r w:rsidRPr="00F93AF6">
        <w:rPr>
          <w:rFonts w:cs="Arial"/>
        </w:rPr>
        <w:t xml:space="preserve">. Odpady vzniklé stavební činností musí být předány pouze oprávněným osobám, </w:t>
      </w:r>
      <w:proofErr w:type="spellStart"/>
      <w:proofErr w:type="gramStart"/>
      <w:r w:rsidRPr="00F93AF6">
        <w:rPr>
          <w:rFonts w:cs="Arial"/>
        </w:rPr>
        <w:t>tj.těm</w:t>
      </w:r>
      <w:proofErr w:type="spellEnd"/>
      <w:proofErr w:type="gramEnd"/>
      <w:r w:rsidRPr="00F93AF6">
        <w:rPr>
          <w:rFonts w:cs="Arial"/>
        </w:rPr>
        <w:t xml:space="preserve">, kterým byl udělen souhlas příslušným krajským úřadem k provozování zařízení, k odstraňování nebo využívání nebo ke sběru nebo k výkupu příslušného druhu odpadu. Odvoz </w:t>
      </w:r>
      <w:r>
        <w:rPr>
          <w:rFonts w:cs="Arial"/>
        </w:rPr>
        <w:t xml:space="preserve">musí být proveden </w:t>
      </w:r>
      <w:r w:rsidRPr="00F93AF6">
        <w:rPr>
          <w:rFonts w:cs="Arial"/>
        </w:rPr>
        <w:t xml:space="preserve">podle vyhlášky č. </w:t>
      </w:r>
      <w:r>
        <w:rPr>
          <w:rFonts w:cs="Arial"/>
          <w:bCs/>
        </w:rPr>
        <w:t>294/2005</w:t>
      </w:r>
      <w:r w:rsidRPr="00F93AF6">
        <w:rPr>
          <w:rFonts w:cs="Arial"/>
        </w:rPr>
        <w:t xml:space="preserve"> </w:t>
      </w:r>
      <w:r w:rsidRPr="0022126F">
        <w:rPr>
          <w:rFonts w:cs="Arial"/>
          <w:bCs/>
        </w:rPr>
        <w:t>Sb</w:t>
      </w:r>
      <w:r w:rsidRPr="00F93AF6">
        <w:rPr>
          <w:rFonts w:cs="Arial"/>
        </w:rPr>
        <w:t>., o podmínkách ukládání odpadů na skládky a jejich využívání na povrchu terénu.</w:t>
      </w:r>
    </w:p>
    <w:p w:rsidR="000F0C8B" w:rsidRDefault="000F0C8B" w:rsidP="000F0C8B">
      <w:pPr>
        <w:jc w:val="both"/>
        <w:rPr>
          <w:rFonts w:cs="Arial"/>
        </w:rPr>
      </w:pPr>
    </w:p>
    <w:p w:rsidR="000F0C8B" w:rsidRDefault="000F0C8B" w:rsidP="000F0C8B">
      <w:pPr>
        <w:jc w:val="both"/>
        <w:rPr>
          <w:rFonts w:cs="Arial"/>
        </w:rPr>
      </w:pPr>
      <w:r>
        <w:rPr>
          <w:rFonts w:cs="Arial"/>
        </w:rPr>
        <w:tab/>
        <w:t>Zařízení staveniště bude vybaveno buňkou chemického WC. Šatna bude řešena mobilní buňkou. Ostatní sanitární zařízení pro pracovníky bude zajištěno v prostorách dodavatelské firmy. Vybavení zařízení staveniště a dalších sanitárních zařízení musí splňovat nařízení vlády č. 361/2007 Sb., kterým se stanoví podmínky ochrany zdraví při práci.</w:t>
      </w:r>
    </w:p>
    <w:p w:rsidR="00D17CD2" w:rsidRDefault="00D17CD2" w:rsidP="007C5861"/>
    <w:p w:rsidR="009D4211" w:rsidRDefault="009D4211" w:rsidP="007C5861"/>
    <w:p w:rsidR="001B2F96" w:rsidRPr="001B2F96" w:rsidRDefault="000A248E" w:rsidP="001B2F96">
      <w:pPr>
        <w:jc w:val="both"/>
        <w:rPr>
          <w:b/>
        </w:rPr>
      </w:pPr>
      <w:r>
        <w:rPr>
          <w:b/>
        </w:rPr>
        <w:t>13</w:t>
      </w:r>
      <w:r w:rsidR="001B2F96">
        <w:rPr>
          <w:b/>
        </w:rPr>
        <w:t>.</w:t>
      </w:r>
      <w:r w:rsidR="001B2F96">
        <w:rPr>
          <w:b/>
        </w:rPr>
        <w:tab/>
        <w:t>BEZPEČNOST PRÁCE</w:t>
      </w:r>
    </w:p>
    <w:p w:rsidR="001B2F96" w:rsidRDefault="001B2F96" w:rsidP="001B2F96">
      <w:pPr>
        <w:jc w:val="both"/>
      </w:pPr>
    </w:p>
    <w:p w:rsidR="001B2F96" w:rsidRDefault="001B2F96" w:rsidP="001B2F96">
      <w:pPr>
        <w:jc w:val="both"/>
      </w:pPr>
      <w:r>
        <w:tab/>
        <w:t>Během stavby musí být dodržovány veškeré bezpečnostní předpisy, týkající se stavebních prací. Jedná se o předpisy, uvedené v zákoně č. 262/2006 Sb. (Zákoník práce) a zákoně č. 309/2006 Sb., kterým se upravují další požadavky bezpečnosti a ochrany zdraví v pracovněprávních vztazích. Zvláště je nutno při stavbě respektovat § 3 a § 14 - § 20 zákona č. 309/2006 Sb.</w:t>
      </w:r>
    </w:p>
    <w:p w:rsidR="001B2F96" w:rsidRDefault="001B2F96" w:rsidP="001B2F96">
      <w:pPr>
        <w:jc w:val="both"/>
      </w:pPr>
    </w:p>
    <w:p w:rsidR="001B2F96" w:rsidRDefault="001B2F96" w:rsidP="001B2F96">
      <w:pPr>
        <w:jc w:val="both"/>
      </w:pPr>
      <w:r>
        <w:tab/>
        <w:t>Veškeré zemní práce v ochranném pásmu inženýrských sítí je nutno provádět ručně podle požadavků jednotlivých správců.</w:t>
      </w:r>
    </w:p>
    <w:p w:rsidR="00326BC1" w:rsidRDefault="00326BC1" w:rsidP="001B2F96">
      <w:pPr>
        <w:jc w:val="both"/>
      </w:pPr>
    </w:p>
    <w:p w:rsidR="00326BC1" w:rsidRDefault="00326BC1" w:rsidP="00326BC1">
      <w:pPr>
        <w:ind w:firstLine="708"/>
        <w:jc w:val="both"/>
      </w:pPr>
      <w:r>
        <w:t>Plán BOZ</w:t>
      </w:r>
      <w:r w:rsidR="00965449">
        <w:t>P je zpracován pro celou stavbu.</w:t>
      </w:r>
    </w:p>
    <w:p w:rsidR="00490EB0" w:rsidRDefault="00490EB0" w:rsidP="001B2F96">
      <w:pPr>
        <w:jc w:val="both"/>
      </w:pPr>
    </w:p>
    <w:p w:rsidR="00490EB0" w:rsidRDefault="00490EB0" w:rsidP="001B2F96">
      <w:pPr>
        <w:jc w:val="both"/>
      </w:pPr>
    </w:p>
    <w:p w:rsidR="007B0223" w:rsidRDefault="000A248E" w:rsidP="001B2F96">
      <w:pPr>
        <w:jc w:val="both"/>
        <w:rPr>
          <w:b/>
        </w:rPr>
      </w:pPr>
      <w:r>
        <w:rPr>
          <w:b/>
        </w:rPr>
        <w:t>14</w:t>
      </w:r>
      <w:r w:rsidR="007B0223">
        <w:rPr>
          <w:b/>
        </w:rPr>
        <w:t xml:space="preserve">. </w:t>
      </w:r>
      <w:r w:rsidR="007B0223">
        <w:rPr>
          <w:b/>
        </w:rPr>
        <w:tab/>
        <w:t>INŽENÝRSKÉ SÍTĚ A OCHRANNÁ PÁSMA</w:t>
      </w:r>
    </w:p>
    <w:p w:rsidR="007B0223" w:rsidRDefault="007B0223" w:rsidP="007B0223">
      <w:pPr>
        <w:jc w:val="both"/>
        <w:rPr>
          <w:b/>
        </w:rPr>
      </w:pPr>
    </w:p>
    <w:p w:rsidR="007B0223" w:rsidRDefault="007B0223" w:rsidP="007B0223">
      <w:pPr>
        <w:pStyle w:val="Zkladntext"/>
        <w:tabs>
          <w:tab w:val="left" w:pos="709"/>
        </w:tabs>
        <w:rPr>
          <w:rFonts w:cs="Arial"/>
        </w:rPr>
      </w:pPr>
      <w:r>
        <w:rPr>
          <w:rFonts w:cs="Arial"/>
        </w:rPr>
        <w:tab/>
      </w:r>
      <w:r w:rsidR="000F0C8B">
        <w:rPr>
          <w:rFonts w:cs="Arial"/>
        </w:rPr>
        <w:t>Údaje o existenci podzemních inženýrských sítí byly převzaty od generálního projektanta. J</w:t>
      </w:r>
      <w:r>
        <w:rPr>
          <w:rFonts w:cs="Arial"/>
        </w:rPr>
        <w:t xml:space="preserve">sou zakresleny </w:t>
      </w:r>
      <w:r>
        <w:rPr>
          <w:rFonts w:cs="Arial"/>
          <w:b/>
          <w:u w:val="single"/>
        </w:rPr>
        <w:t>orientačně</w:t>
      </w:r>
      <w:r>
        <w:rPr>
          <w:rFonts w:cs="Arial"/>
        </w:rPr>
        <w:t xml:space="preserve"> podle dostupných podklad</w:t>
      </w:r>
      <w:r w:rsidR="003D14EA">
        <w:rPr>
          <w:rFonts w:cs="Arial"/>
        </w:rPr>
        <w:t>ů v situaci</w:t>
      </w:r>
      <w:r>
        <w:rPr>
          <w:rFonts w:cs="Arial"/>
        </w:rPr>
        <w:t>.</w:t>
      </w:r>
      <w:r w:rsidR="00FD5B8E">
        <w:rPr>
          <w:rFonts w:cs="Arial"/>
        </w:rPr>
        <w:t xml:space="preserve"> </w:t>
      </w:r>
      <w:r w:rsidR="0023159D">
        <w:rPr>
          <w:rFonts w:cs="Arial"/>
        </w:rPr>
        <w:t>V prostoru stavby objektu</w:t>
      </w:r>
      <w:r w:rsidR="00D81E45">
        <w:rPr>
          <w:rFonts w:cs="Arial"/>
        </w:rPr>
        <w:t xml:space="preserve"> SO 301</w:t>
      </w:r>
      <w:r w:rsidR="00326BC1">
        <w:rPr>
          <w:rFonts w:cs="Arial"/>
        </w:rPr>
        <w:t xml:space="preserve"> se nachá</w:t>
      </w:r>
      <w:r w:rsidR="006E3324">
        <w:rPr>
          <w:rFonts w:cs="Arial"/>
        </w:rPr>
        <w:t>zejí kromě překládané</w:t>
      </w:r>
      <w:r w:rsidR="00D81E45">
        <w:rPr>
          <w:rFonts w:cs="Arial"/>
        </w:rPr>
        <w:t>ho</w:t>
      </w:r>
      <w:r w:rsidR="00824088">
        <w:rPr>
          <w:rFonts w:cs="Arial"/>
        </w:rPr>
        <w:t xml:space="preserve"> vodovodu</w:t>
      </w:r>
      <w:r w:rsidR="0023159D">
        <w:rPr>
          <w:rFonts w:cs="Arial"/>
        </w:rPr>
        <w:t xml:space="preserve"> následující inženýrské sítě:</w:t>
      </w:r>
    </w:p>
    <w:p w:rsidR="00965449" w:rsidRDefault="00965449" w:rsidP="007B0223">
      <w:pPr>
        <w:pStyle w:val="Zkladntext"/>
        <w:tabs>
          <w:tab w:val="left" w:pos="709"/>
        </w:tabs>
      </w:pPr>
    </w:p>
    <w:p w:rsidR="00965449" w:rsidRDefault="00965449" w:rsidP="007B0223">
      <w:pPr>
        <w:pStyle w:val="Zkladntext"/>
        <w:tabs>
          <w:tab w:val="left" w:pos="709"/>
        </w:tabs>
      </w:pPr>
      <w:r>
        <w:t>plynovod STL</w:t>
      </w:r>
      <w:r w:rsidR="00490EB0">
        <w:t xml:space="preserve"> </w:t>
      </w:r>
      <w:r>
        <w:t xml:space="preserve">– </w:t>
      </w:r>
      <w:proofErr w:type="spellStart"/>
      <w:r w:rsidR="00670A35">
        <w:rPr>
          <w:rFonts w:cs="Arial"/>
        </w:rPr>
        <w:t>GasNet</w:t>
      </w:r>
      <w:proofErr w:type="spellEnd"/>
      <w:r w:rsidR="00670A35">
        <w:rPr>
          <w:rFonts w:cs="Arial"/>
        </w:rPr>
        <w:t>, s.r.o.</w:t>
      </w:r>
    </w:p>
    <w:p w:rsidR="00B253E6" w:rsidRDefault="00B253E6" w:rsidP="007B0223">
      <w:pPr>
        <w:pStyle w:val="Zkladntext"/>
        <w:tabs>
          <w:tab w:val="left" w:pos="709"/>
        </w:tabs>
        <w:rPr>
          <w:rFonts w:cs="Arial"/>
        </w:rPr>
      </w:pPr>
    </w:p>
    <w:p w:rsidR="00490EB0" w:rsidRDefault="00B253E6" w:rsidP="00B253E6">
      <w:pPr>
        <w:pStyle w:val="Zkladntext"/>
        <w:tabs>
          <w:tab w:val="left" w:pos="709"/>
        </w:tabs>
        <w:rPr>
          <w:rFonts w:cs="Arial"/>
        </w:rPr>
      </w:pPr>
      <w:r>
        <w:rPr>
          <w:rFonts w:cs="Arial"/>
        </w:rPr>
        <w:tab/>
        <w:t>Přeložka vodovodu</w:t>
      </w:r>
      <w:r w:rsidR="00490EB0">
        <w:rPr>
          <w:rFonts w:cs="Arial"/>
        </w:rPr>
        <w:t xml:space="preserve"> se </w:t>
      </w:r>
      <w:r w:rsidR="00670A35">
        <w:rPr>
          <w:rFonts w:cs="Arial"/>
        </w:rPr>
        <w:t>ne</w:t>
      </w:r>
      <w:r w:rsidR="00490EB0">
        <w:rPr>
          <w:rFonts w:cs="Arial"/>
        </w:rPr>
        <w:t>nachází v ochranných pásmech uvedených sítí</w:t>
      </w:r>
      <w:r w:rsidR="006E3324">
        <w:rPr>
          <w:rFonts w:cs="Arial"/>
        </w:rPr>
        <w:t>.</w:t>
      </w:r>
      <w:r w:rsidR="00670A35">
        <w:rPr>
          <w:rFonts w:cs="Arial"/>
        </w:rPr>
        <w:t xml:space="preserve"> Kříží pouze odpadní potrubí z armaturní šachty vodovodu, které je orientačně zakresleno v situaci. Toto potrubí musí zůstat zachováno.</w:t>
      </w:r>
      <w:r w:rsidR="006E3324">
        <w:rPr>
          <w:rFonts w:cs="Arial"/>
        </w:rPr>
        <w:t xml:space="preserve"> Křížení je zakresleno v</w:t>
      </w:r>
      <w:r>
        <w:rPr>
          <w:rFonts w:cs="Arial"/>
        </w:rPr>
        <w:t> </w:t>
      </w:r>
      <w:r w:rsidR="006E3324">
        <w:rPr>
          <w:rFonts w:cs="Arial"/>
        </w:rPr>
        <w:t>situaci</w:t>
      </w:r>
      <w:r>
        <w:rPr>
          <w:rFonts w:cs="Arial"/>
        </w:rPr>
        <w:t xml:space="preserve"> a podélném profilu.</w:t>
      </w:r>
    </w:p>
    <w:p w:rsidR="00B253E6" w:rsidRPr="005D0973" w:rsidRDefault="00B253E6" w:rsidP="00B253E6">
      <w:pPr>
        <w:pStyle w:val="Zkladntext"/>
        <w:tabs>
          <w:tab w:val="left" w:pos="709"/>
        </w:tabs>
        <w:rPr>
          <w:rFonts w:cs="Arial"/>
        </w:rPr>
      </w:pPr>
    </w:p>
    <w:p w:rsidR="00AD75CA" w:rsidRPr="00243707" w:rsidRDefault="007B0223" w:rsidP="00641244">
      <w:pPr>
        <w:pStyle w:val="Zkladntextodsazen"/>
        <w:widowControl w:val="0"/>
        <w:ind w:left="0"/>
        <w:jc w:val="both"/>
      </w:pPr>
      <w:r>
        <w:tab/>
        <w:t>Místa křížení a souběhy s inženýrskými sítěmi jsou vypro</w:t>
      </w:r>
      <w:r w:rsidR="00326BC1">
        <w:t xml:space="preserve">jektovány a musí být provedeny </w:t>
      </w:r>
      <w:r w:rsidR="002D5C6E">
        <w:t xml:space="preserve">v souladu s   ČSN 73 6005 „Prostorové uspořádání sítí </w:t>
      </w:r>
      <w:r>
        <w:t>technického vybavení“. Zemní práce musí být prováděny v souladu s ČSN 73 3050 „Zemní práce“ a musí být dodržována vyhláška č. 324/90 Sb. Výkopové práce do vzdálenosti 1,50 m od podzemního vedení musí být prováděny ručně. Zásyp rýhy v míst</w:t>
      </w:r>
      <w:r w:rsidR="002D5C6E">
        <w:t xml:space="preserve">ech křížení s ostatními sítěmi nesmí být proveden dříve, než bude </w:t>
      </w:r>
      <w:r>
        <w:t>zkontrolováno provedení pověřenými pracovníky správce. Při provádění stavby musí být respektovány všechny požadavky správců sí</w:t>
      </w:r>
      <w:r w:rsidR="003A1CBD">
        <w:t>tí.</w:t>
      </w:r>
    </w:p>
    <w:p w:rsidR="007B0223" w:rsidRDefault="00243707" w:rsidP="007B0223">
      <w:pPr>
        <w:pStyle w:val="Zkladntext"/>
      </w:pPr>
      <w:r>
        <w:tab/>
        <w:t>Zákres sítí</w:t>
      </w:r>
      <w:r w:rsidR="002D5C6E">
        <w:t xml:space="preserve"> </w:t>
      </w:r>
      <w:r w:rsidR="007B0223">
        <w:t>je proveden orientačně podle podkladů jednotlivých správců. Před zahájením zemních prací je třeba zajistit vytyčení uvedených sítí v terénu a dodržet podmínky správců pro provádění zemních prací v ochranném pásmu jednotlivých podzemních zařízení.</w:t>
      </w:r>
    </w:p>
    <w:p w:rsidR="00490EB0" w:rsidRDefault="00490EB0" w:rsidP="007B0223">
      <w:pPr>
        <w:pStyle w:val="Zkladntext"/>
      </w:pPr>
    </w:p>
    <w:p w:rsidR="00490EB0" w:rsidRDefault="00490EB0" w:rsidP="00490EB0">
      <w:pPr>
        <w:pStyle w:val="Zkladntext"/>
        <w:ind w:firstLine="708"/>
      </w:pPr>
      <w:r>
        <w:t>Ochranné pásmo nového vodovodu je dáno pruhem šířky 1,5 m na obě strany od vnějšího líce potrubí. Toto území nesmí být zastavěno ani osázeno stromy. Pozemní komunikace z tohoto hlediska nepředstavují překážku.</w:t>
      </w:r>
    </w:p>
    <w:p w:rsidR="00490EB0" w:rsidRDefault="00490EB0" w:rsidP="007B0223">
      <w:pPr>
        <w:pStyle w:val="Zkladntext"/>
      </w:pPr>
    </w:p>
    <w:p w:rsidR="00AD75CA" w:rsidRDefault="00AD75CA" w:rsidP="007C5861"/>
    <w:p w:rsidR="00AD75CA" w:rsidRDefault="00AD75CA" w:rsidP="007C5861"/>
    <w:p w:rsidR="00AD75CA" w:rsidRDefault="00AD75CA" w:rsidP="007C5861"/>
    <w:p w:rsidR="007B0223" w:rsidRDefault="007B0223" w:rsidP="007C5861"/>
    <w:p w:rsidR="007C5861" w:rsidRDefault="001B2F96" w:rsidP="007C5861">
      <w:r>
        <w:t xml:space="preserve">V Jablonci nad Nisou                                            </w:t>
      </w:r>
      <w:r w:rsidR="00E02CD6">
        <w:tab/>
      </w:r>
      <w:r w:rsidR="00E02CD6">
        <w:tab/>
      </w:r>
      <w:r w:rsidR="00E02CD6">
        <w:tab/>
      </w:r>
      <w:r>
        <w:t xml:space="preserve">            Ing. Milan Ulbrych</w:t>
      </w:r>
    </w:p>
    <w:p w:rsidR="002610DD" w:rsidRDefault="00D0099E">
      <w:r>
        <w:t xml:space="preserve">   </w:t>
      </w:r>
      <w:r w:rsidR="00490EB0">
        <w:t xml:space="preserve">   </w:t>
      </w:r>
      <w:r w:rsidR="000612AD">
        <w:t>květen 2019</w:t>
      </w:r>
    </w:p>
    <w:sectPr w:rsidR="002610DD" w:rsidSect="0081085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0ED" w:rsidRDefault="008D30ED">
      <w:r>
        <w:separator/>
      </w:r>
    </w:p>
  </w:endnote>
  <w:endnote w:type="continuationSeparator" w:id="0">
    <w:p w:rsidR="008D30ED" w:rsidRDefault="008D3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77F" w:rsidRDefault="0084777F">
    <w:pPr>
      <w:pStyle w:val="Zpat"/>
    </w:pPr>
    <w:r>
      <w:tab/>
      <w:t xml:space="preserve">- </w:t>
    </w:r>
    <w:fldSimple w:instr=" PAGE ">
      <w:r w:rsidR="00E53583">
        <w:rPr>
          <w:noProof/>
        </w:rPr>
        <w:t>1</w:t>
      </w:r>
    </w:fldSimple>
    <w: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0ED" w:rsidRDefault="008D30ED">
      <w:r>
        <w:separator/>
      </w:r>
    </w:p>
  </w:footnote>
  <w:footnote w:type="continuationSeparator" w:id="0">
    <w:p w:rsidR="008D30ED" w:rsidRDefault="008D30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77F" w:rsidRDefault="007A7F27">
    <w:pPr>
      <w:pStyle w:val="Zhlav"/>
    </w:pPr>
    <w:r>
      <w:rPr>
        <w:noProof/>
      </w:rPr>
      <w:drawing>
        <wp:inline distT="0" distB="0" distL="0" distR="0">
          <wp:extent cx="914400" cy="374015"/>
          <wp:effectExtent l="19050" t="0" r="0" b="0"/>
          <wp:docPr id="1" name="obrázek 1" descr="msotw9_temp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sotw9_temp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374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4777F">
      <w:t xml:space="preserve"> Ing. Milan Ulbrych, projektová kancelář, vodní a inženýrské stavby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454B5"/>
    <w:multiLevelType w:val="singleLevel"/>
    <w:tmpl w:val="BAB0671E"/>
    <w:lvl w:ilvl="0">
      <w:start w:val="1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">
    <w:nsid w:val="4226678D"/>
    <w:multiLevelType w:val="hybridMultilevel"/>
    <w:tmpl w:val="39D61BA4"/>
    <w:lvl w:ilvl="0" w:tplc="D49E5C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6D2877"/>
    <w:multiLevelType w:val="hybridMultilevel"/>
    <w:tmpl w:val="54000442"/>
    <w:lvl w:ilvl="0" w:tplc="705C07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3F1D"/>
    <w:rsid w:val="000121FD"/>
    <w:rsid w:val="00012374"/>
    <w:rsid w:val="0001246C"/>
    <w:rsid w:val="000134C8"/>
    <w:rsid w:val="0003275C"/>
    <w:rsid w:val="00036E88"/>
    <w:rsid w:val="000462D0"/>
    <w:rsid w:val="00046BC4"/>
    <w:rsid w:val="00047378"/>
    <w:rsid w:val="00054644"/>
    <w:rsid w:val="00055D97"/>
    <w:rsid w:val="000612AD"/>
    <w:rsid w:val="00065F8D"/>
    <w:rsid w:val="00071777"/>
    <w:rsid w:val="00077270"/>
    <w:rsid w:val="00077728"/>
    <w:rsid w:val="00090F84"/>
    <w:rsid w:val="000A248E"/>
    <w:rsid w:val="000C49A2"/>
    <w:rsid w:val="000D31A0"/>
    <w:rsid w:val="000E087A"/>
    <w:rsid w:val="000E4AAC"/>
    <w:rsid w:val="000F0C8B"/>
    <w:rsid w:val="000F2EDD"/>
    <w:rsid w:val="000F36F7"/>
    <w:rsid w:val="00102F52"/>
    <w:rsid w:val="0010698F"/>
    <w:rsid w:val="0010735C"/>
    <w:rsid w:val="00127BD4"/>
    <w:rsid w:val="00130510"/>
    <w:rsid w:val="0013319C"/>
    <w:rsid w:val="001365EB"/>
    <w:rsid w:val="00144AF8"/>
    <w:rsid w:val="0014653B"/>
    <w:rsid w:val="001575DC"/>
    <w:rsid w:val="001578B1"/>
    <w:rsid w:val="0016318D"/>
    <w:rsid w:val="00170AD2"/>
    <w:rsid w:val="001718A0"/>
    <w:rsid w:val="0017635C"/>
    <w:rsid w:val="001770CF"/>
    <w:rsid w:val="00185F93"/>
    <w:rsid w:val="00187720"/>
    <w:rsid w:val="001A19D4"/>
    <w:rsid w:val="001B2F96"/>
    <w:rsid w:val="001B4FD8"/>
    <w:rsid w:val="001B6D64"/>
    <w:rsid w:val="001C50E1"/>
    <w:rsid w:val="001C5A2A"/>
    <w:rsid w:val="001D578D"/>
    <w:rsid w:val="001D6C26"/>
    <w:rsid w:val="001F30E9"/>
    <w:rsid w:val="001F4DA3"/>
    <w:rsid w:val="00204495"/>
    <w:rsid w:val="002077A3"/>
    <w:rsid w:val="00211641"/>
    <w:rsid w:val="00212D58"/>
    <w:rsid w:val="00222693"/>
    <w:rsid w:val="00225329"/>
    <w:rsid w:val="0023159D"/>
    <w:rsid w:val="00240AEA"/>
    <w:rsid w:val="00243707"/>
    <w:rsid w:val="00246464"/>
    <w:rsid w:val="00246913"/>
    <w:rsid w:val="002610DD"/>
    <w:rsid w:val="00261CFD"/>
    <w:rsid w:val="00263D40"/>
    <w:rsid w:val="00265E60"/>
    <w:rsid w:val="002664EB"/>
    <w:rsid w:val="00267213"/>
    <w:rsid w:val="00272A20"/>
    <w:rsid w:val="0027725D"/>
    <w:rsid w:val="002904FB"/>
    <w:rsid w:val="00293B6A"/>
    <w:rsid w:val="00295316"/>
    <w:rsid w:val="002953F5"/>
    <w:rsid w:val="002A61DF"/>
    <w:rsid w:val="002B45FC"/>
    <w:rsid w:val="002B4E9F"/>
    <w:rsid w:val="002C280A"/>
    <w:rsid w:val="002C5635"/>
    <w:rsid w:val="002D5C6E"/>
    <w:rsid w:val="002E44B7"/>
    <w:rsid w:val="002F2D3F"/>
    <w:rsid w:val="002F672D"/>
    <w:rsid w:val="00301632"/>
    <w:rsid w:val="00305CB1"/>
    <w:rsid w:val="00317AB2"/>
    <w:rsid w:val="003268A7"/>
    <w:rsid w:val="00326BC1"/>
    <w:rsid w:val="00330710"/>
    <w:rsid w:val="00330F64"/>
    <w:rsid w:val="00343847"/>
    <w:rsid w:val="00345BF3"/>
    <w:rsid w:val="0035339E"/>
    <w:rsid w:val="00354030"/>
    <w:rsid w:val="00357CAD"/>
    <w:rsid w:val="003730EC"/>
    <w:rsid w:val="00373501"/>
    <w:rsid w:val="00373EA7"/>
    <w:rsid w:val="003811D9"/>
    <w:rsid w:val="00397F81"/>
    <w:rsid w:val="003A09E6"/>
    <w:rsid w:val="003A1CBD"/>
    <w:rsid w:val="003A3F03"/>
    <w:rsid w:val="003A53BD"/>
    <w:rsid w:val="003C4500"/>
    <w:rsid w:val="003D14EA"/>
    <w:rsid w:val="003D2C07"/>
    <w:rsid w:val="003D4DF3"/>
    <w:rsid w:val="003D7CDD"/>
    <w:rsid w:val="003E060F"/>
    <w:rsid w:val="003E6E58"/>
    <w:rsid w:val="003E7109"/>
    <w:rsid w:val="003F7DD6"/>
    <w:rsid w:val="003F7F66"/>
    <w:rsid w:val="00400CA8"/>
    <w:rsid w:val="00406FCC"/>
    <w:rsid w:val="00412FCC"/>
    <w:rsid w:val="00425D59"/>
    <w:rsid w:val="00427002"/>
    <w:rsid w:val="00433477"/>
    <w:rsid w:val="004411CC"/>
    <w:rsid w:val="00450ED7"/>
    <w:rsid w:val="004569E1"/>
    <w:rsid w:val="00456D69"/>
    <w:rsid w:val="00461890"/>
    <w:rsid w:val="0047308B"/>
    <w:rsid w:val="0047566E"/>
    <w:rsid w:val="00483652"/>
    <w:rsid w:val="00490EB0"/>
    <w:rsid w:val="00491E72"/>
    <w:rsid w:val="00493D4F"/>
    <w:rsid w:val="00495817"/>
    <w:rsid w:val="00495D90"/>
    <w:rsid w:val="004A353A"/>
    <w:rsid w:val="004B5DCA"/>
    <w:rsid w:val="004B67DC"/>
    <w:rsid w:val="004B769C"/>
    <w:rsid w:val="004C3696"/>
    <w:rsid w:val="004C58AC"/>
    <w:rsid w:val="004C6909"/>
    <w:rsid w:val="004D123B"/>
    <w:rsid w:val="004E583D"/>
    <w:rsid w:val="004F029A"/>
    <w:rsid w:val="004F0F6C"/>
    <w:rsid w:val="004F3711"/>
    <w:rsid w:val="004F43D1"/>
    <w:rsid w:val="00500FA5"/>
    <w:rsid w:val="005111E7"/>
    <w:rsid w:val="00512B68"/>
    <w:rsid w:val="00521222"/>
    <w:rsid w:val="0052122F"/>
    <w:rsid w:val="00530734"/>
    <w:rsid w:val="00536106"/>
    <w:rsid w:val="005435C0"/>
    <w:rsid w:val="00555589"/>
    <w:rsid w:val="00560E3C"/>
    <w:rsid w:val="00562A21"/>
    <w:rsid w:val="005811C0"/>
    <w:rsid w:val="00582358"/>
    <w:rsid w:val="0058585C"/>
    <w:rsid w:val="00593E5C"/>
    <w:rsid w:val="005966E1"/>
    <w:rsid w:val="005A117D"/>
    <w:rsid w:val="005A4AA4"/>
    <w:rsid w:val="005A5836"/>
    <w:rsid w:val="005A5880"/>
    <w:rsid w:val="005B4833"/>
    <w:rsid w:val="005B4BA5"/>
    <w:rsid w:val="005B698D"/>
    <w:rsid w:val="005D2630"/>
    <w:rsid w:val="005D4CE5"/>
    <w:rsid w:val="005F11E4"/>
    <w:rsid w:val="005F2797"/>
    <w:rsid w:val="005F6DF6"/>
    <w:rsid w:val="00605C1F"/>
    <w:rsid w:val="006075AB"/>
    <w:rsid w:val="00611130"/>
    <w:rsid w:val="00641244"/>
    <w:rsid w:val="00650A1C"/>
    <w:rsid w:val="00655111"/>
    <w:rsid w:val="006560C5"/>
    <w:rsid w:val="00656FDD"/>
    <w:rsid w:val="00670A35"/>
    <w:rsid w:val="00671B6E"/>
    <w:rsid w:val="00683572"/>
    <w:rsid w:val="00684A89"/>
    <w:rsid w:val="00687221"/>
    <w:rsid w:val="006B59E8"/>
    <w:rsid w:val="006C3A0C"/>
    <w:rsid w:val="006C5A49"/>
    <w:rsid w:val="006C670A"/>
    <w:rsid w:val="006D2D0C"/>
    <w:rsid w:val="006D4F49"/>
    <w:rsid w:val="006E1631"/>
    <w:rsid w:val="006E3324"/>
    <w:rsid w:val="006F6326"/>
    <w:rsid w:val="00702ED0"/>
    <w:rsid w:val="00711BE6"/>
    <w:rsid w:val="00715490"/>
    <w:rsid w:val="00722DF0"/>
    <w:rsid w:val="00727507"/>
    <w:rsid w:val="0073608A"/>
    <w:rsid w:val="00737265"/>
    <w:rsid w:val="00741CD0"/>
    <w:rsid w:val="00741DEA"/>
    <w:rsid w:val="00744F20"/>
    <w:rsid w:val="007546D9"/>
    <w:rsid w:val="00755E4B"/>
    <w:rsid w:val="0077723A"/>
    <w:rsid w:val="00781C21"/>
    <w:rsid w:val="00783EB0"/>
    <w:rsid w:val="00784EEF"/>
    <w:rsid w:val="00792BD4"/>
    <w:rsid w:val="007A29E3"/>
    <w:rsid w:val="007A7F27"/>
    <w:rsid w:val="007B0223"/>
    <w:rsid w:val="007B16D9"/>
    <w:rsid w:val="007B24C4"/>
    <w:rsid w:val="007B4D44"/>
    <w:rsid w:val="007B59C4"/>
    <w:rsid w:val="007B5EBE"/>
    <w:rsid w:val="007B70E4"/>
    <w:rsid w:val="007C5861"/>
    <w:rsid w:val="007C7A78"/>
    <w:rsid w:val="007D0D9D"/>
    <w:rsid w:val="007D4DEC"/>
    <w:rsid w:val="007D5D55"/>
    <w:rsid w:val="007E4AD4"/>
    <w:rsid w:val="007F2AD2"/>
    <w:rsid w:val="007F5F19"/>
    <w:rsid w:val="007F7F41"/>
    <w:rsid w:val="00802FB0"/>
    <w:rsid w:val="00810274"/>
    <w:rsid w:val="00810762"/>
    <w:rsid w:val="0081085B"/>
    <w:rsid w:val="00824088"/>
    <w:rsid w:val="00830785"/>
    <w:rsid w:val="00831B12"/>
    <w:rsid w:val="00832895"/>
    <w:rsid w:val="00836028"/>
    <w:rsid w:val="00836444"/>
    <w:rsid w:val="008403CD"/>
    <w:rsid w:val="0084267F"/>
    <w:rsid w:val="008456BD"/>
    <w:rsid w:val="0084777F"/>
    <w:rsid w:val="00852419"/>
    <w:rsid w:val="00852E32"/>
    <w:rsid w:val="00853560"/>
    <w:rsid w:val="00870820"/>
    <w:rsid w:val="00890300"/>
    <w:rsid w:val="00891336"/>
    <w:rsid w:val="00893769"/>
    <w:rsid w:val="008A2DDB"/>
    <w:rsid w:val="008B1C17"/>
    <w:rsid w:val="008D30ED"/>
    <w:rsid w:val="008D3D85"/>
    <w:rsid w:val="008D4B8C"/>
    <w:rsid w:val="008E3507"/>
    <w:rsid w:val="008F3A43"/>
    <w:rsid w:val="00915FFA"/>
    <w:rsid w:val="009248D7"/>
    <w:rsid w:val="00934182"/>
    <w:rsid w:val="009354F0"/>
    <w:rsid w:val="00956B36"/>
    <w:rsid w:val="00957302"/>
    <w:rsid w:val="0095739F"/>
    <w:rsid w:val="00965449"/>
    <w:rsid w:val="009703C8"/>
    <w:rsid w:val="0097078B"/>
    <w:rsid w:val="00981218"/>
    <w:rsid w:val="0098399C"/>
    <w:rsid w:val="00984693"/>
    <w:rsid w:val="00991DEF"/>
    <w:rsid w:val="00993FA5"/>
    <w:rsid w:val="00997DAD"/>
    <w:rsid w:val="009A5E00"/>
    <w:rsid w:val="009B49C1"/>
    <w:rsid w:val="009C1284"/>
    <w:rsid w:val="009C14A9"/>
    <w:rsid w:val="009C454F"/>
    <w:rsid w:val="009C619A"/>
    <w:rsid w:val="009C7420"/>
    <w:rsid w:val="009D1D90"/>
    <w:rsid w:val="009D4211"/>
    <w:rsid w:val="009D5F44"/>
    <w:rsid w:val="009E06F1"/>
    <w:rsid w:val="009E0B92"/>
    <w:rsid w:val="009E4E5E"/>
    <w:rsid w:val="009E6F25"/>
    <w:rsid w:val="009E7D4C"/>
    <w:rsid w:val="009F0FE8"/>
    <w:rsid w:val="009F50E1"/>
    <w:rsid w:val="009F5D87"/>
    <w:rsid w:val="009F651F"/>
    <w:rsid w:val="009F7E0B"/>
    <w:rsid w:val="00A1445D"/>
    <w:rsid w:val="00A215A6"/>
    <w:rsid w:val="00A23D2A"/>
    <w:rsid w:val="00A24D79"/>
    <w:rsid w:val="00A30E23"/>
    <w:rsid w:val="00A32F02"/>
    <w:rsid w:val="00A337EE"/>
    <w:rsid w:val="00A33F15"/>
    <w:rsid w:val="00A44103"/>
    <w:rsid w:val="00A63045"/>
    <w:rsid w:val="00A72F17"/>
    <w:rsid w:val="00A743FC"/>
    <w:rsid w:val="00A76CF7"/>
    <w:rsid w:val="00A77ED0"/>
    <w:rsid w:val="00A921EB"/>
    <w:rsid w:val="00A9442D"/>
    <w:rsid w:val="00A945EF"/>
    <w:rsid w:val="00AB05B5"/>
    <w:rsid w:val="00AB29FA"/>
    <w:rsid w:val="00AB2B57"/>
    <w:rsid w:val="00AB30B2"/>
    <w:rsid w:val="00AC082E"/>
    <w:rsid w:val="00AC2106"/>
    <w:rsid w:val="00AC4D40"/>
    <w:rsid w:val="00AD2076"/>
    <w:rsid w:val="00AD75CA"/>
    <w:rsid w:val="00AD775A"/>
    <w:rsid w:val="00AE6FE9"/>
    <w:rsid w:val="00AF24B9"/>
    <w:rsid w:val="00B03FEE"/>
    <w:rsid w:val="00B10843"/>
    <w:rsid w:val="00B12426"/>
    <w:rsid w:val="00B16A5F"/>
    <w:rsid w:val="00B2256B"/>
    <w:rsid w:val="00B24638"/>
    <w:rsid w:val="00B253E6"/>
    <w:rsid w:val="00B27D11"/>
    <w:rsid w:val="00B40464"/>
    <w:rsid w:val="00B40E40"/>
    <w:rsid w:val="00B475DD"/>
    <w:rsid w:val="00B51899"/>
    <w:rsid w:val="00B5658B"/>
    <w:rsid w:val="00B571D4"/>
    <w:rsid w:val="00B575E4"/>
    <w:rsid w:val="00B66257"/>
    <w:rsid w:val="00B71275"/>
    <w:rsid w:val="00B749E5"/>
    <w:rsid w:val="00B77617"/>
    <w:rsid w:val="00B81AF4"/>
    <w:rsid w:val="00B83F1D"/>
    <w:rsid w:val="00B8467D"/>
    <w:rsid w:val="00B87269"/>
    <w:rsid w:val="00B935FD"/>
    <w:rsid w:val="00B93EC2"/>
    <w:rsid w:val="00B95AE1"/>
    <w:rsid w:val="00BA083C"/>
    <w:rsid w:val="00BA6886"/>
    <w:rsid w:val="00BC58E9"/>
    <w:rsid w:val="00BE7EF2"/>
    <w:rsid w:val="00C03407"/>
    <w:rsid w:val="00C1776F"/>
    <w:rsid w:val="00C21CEE"/>
    <w:rsid w:val="00C22C54"/>
    <w:rsid w:val="00C23F68"/>
    <w:rsid w:val="00C25652"/>
    <w:rsid w:val="00C26456"/>
    <w:rsid w:val="00C326FA"/>
    <w:rsid w:val="00C36EA6"/>
    <w:rsid w:val="00C51D99"/>
    <w:rsid w:val="00C53446"/>
    <w:rsid w:val="00C6136C"/>
    <w:rsid w:val="00C673A5"/>
    <w:rsid w:val="00C76745"/>
    <w:rsid w:val="00C77D5B"/>
    <w:rsid w:val="00C901B1"/>
    <w:rsid w:val="00CA079B"/>
    <w:rsid w:val="00CA16B1"/>
    <w:rsid w:val="00CA40F9"/>
    <w:rsid w:val="00CB6A64"/>
    <w:rsid w:val="00CE15AD"/>
    <w:rsid w:val="00CE34A8"/>
    <w:rsid w:val="00CF064D"/>
    <w:rsid w:val="00CF143A"/>
    <w:rsid w:val="00CF54A8"/>
    <w:rsid w:val="00CF7C9F"/>
    <w:rsid w:val="00D0099E"/>
    <w:rsid w:val="00D01B14"/>
    <w:rsid w:val="00D0410D"/>
    <w:rsid w:val="00D04349"/>
    <w:rsid w:val="00D06119"/>
    <w:rsid w:val="00D117FC"/>
    <w:rsid w:val="00D16672"/>
    <w:rsid w:val="00D17287"/>
    <w:rsid w:val="00D17CD2"/>
    <w:rsid w:val="00D275AA"/>
    <w:rsid w:val="00D31DA7"/>
    <w:rsid w:val="00D321B8"/>
    <w:rsid w:val="00D359A6"/>
    <w:rsid w:val="00D37E8F"/>
    <w:rsid w:val="00D46C35"/>
    <w:rsid w:val="00D535B4"/>
    <w:rsid w:val="00D5718A"/>
    <w:rsid w:val="00D5747E"/>
    <w:rsid w:val="00D60EEC"/>
    <w:rsid w:val="00D62189"/>
    <w:rsid w:val="00D647F1"/>
    <w:rsid w:val="00D726D1"/>
    <w:rsid w:val="00D81E45"/>
    <w:rsid w:val="00D836A0"/>
    <w:rsid w:val="00D842B1"/>
    <w:rsid w:val="00D91416"/>
    <w:rsid w:val="00D94CE1"/>
    <w:rsid w:val="00DA6895"/>
    <w:rsid w:val="00DA6A44"/>
    <w:rsid w:val="00DA7D1F"/>
    <w:rsid w:val="00DB1098"/>
    <w:rsid w:val="00DC794A"/>
    <w:rsid w:val="00DC7B86"/>
    <w:rsid w:val="00E02CD6"/>
    <w:rsid w:val="00E1678A"/>
    <w:rsid w:val="00E22AA3"/>
    <w:rsid w:val="00E300DF"/>
    <w:rsid w:val="00E53583"/>
    <w:rsid w:val="00E83D79"/>
    <w:rsid w:val="00E8404D"/>
    <w:rsid w:val="00E8531A"/>
    <w:rsid w:val="00E85BC1"/>
    <w:rsid w:val="00E877EB"/>
    <w:rsid w:val="00E975CD"/>
    <w:rsid w:val="00EA3D8C"/>
    <w:rsid w:val="00EA4C83"/>
    <w:rsid w:val="00EB2F85"/>
    <w:rsid w:val="00EC4F75"/>
    <w:rsid w:val="00ED1D56"/>
    <w:rsid w:val="00EE081E"/>
    <w:rsid w:val="00EE1D68"/>
    <w:rsid w:val="00EE4167"/>
    <w:rsid w:val="00EE41C7"/>
    <w:rsid w:val="00EE7340"/>
    <w:rsid w:val="00EE7EC5"/>
    <w:rsid w:val="00EF7F18"/>
    <w:rsid w:val="00F061E5"/>
    <w:rsid w:val="00F1504A"/>
    <w:rsid w:val="00F406E0"/>
    <w:rsid w:val="00F44F23"/>
    <w:rsid w:val="00F477B8"/>
    <w:rsid w:val="00F577D1"/>
    <w:rsid w:val="00F626D8"/>
    <w:rsid w:val="00F878E1"/>
    <w:rsid w:val="00F90EFE"/>
    <w:rsid w:val="00F93326"/>
    <w:rsid w:val="00F94138"/>
    <w:rsid w:val="00F96B98"/>
    <w:rsid w:val="00FA5FC2"/>
    <w:rsid w:val="00FA698C"/>
    <w:rsid w:val="00FD1E3A"/>
    <w:rsid w:val="00FD5B8E"/>
    <w:rsid w:val="00FD617B"/>
    <w:rsid w:val="00FE13C5"/>
    <w:rsid w:val="00FE45B3"/>
    <w:rsid w:val="00FF6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085B"/>
    <w:rPr>
      <w:rFonts w:ascii="Arial" w:hAnsi="Arial"/>
      <w:szCs w:val="24"/>
    </w:rPr>
  </w:style>
  <w:style w:type="paragraph" w:styleId="Nadpis2">
    <w:name w:val="heading 2"/>
    <w:basedOn w:val="Normln"/>
    <w:next w:val="Normln"/>
    <w:qFormat/>
    <w:rsid w:val="00DC7B86"/>
    <w:pPr>
      <w:keepNext/>
      <w:tabs>
        <w:tab w:val="left" w:pos="800"/>
      </w:tabs>
      <w:jc w:val="center"/>
      <w:outlineLvl w:val="1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1085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1085B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9F5D87"/>
    <w:pPr>
      <w:jc w:val="both"/>
    </w:pPr>
  </w:style>
  <w:style w:type="paragraph" w:styleId="Zkladntextodsazen">
    <w:name w:val="Body Text Indent"/>
    <w:basedOn w:val="Normln"/>
    <w:link w:val="ZkladntextodsazenChar"/>
    <w:rsid w:val="009F5D87"/>
    <w:pPr>
      <w:spacing w:after="120"/>
      <w:ind w:left="283"/>
    </w:pPr>
  </w:style>
  <w:style w:type="paragraph" w:styleId="Zkladntext3">
    <w:name w:val="Body Text 3"/>
    <w:basedOn w:val="Normln"/>
    <w:rsid w:val="009F5D87"/>
    <w:pPr>
      <w:spacing w:after="120"/>
    </w:pPr>
    <w:rPr>
      <w:sz w:val="16"/>
      <w:szCs w:val="16"/>
    </w:rPr>
  </w:style>
  <w:style w:type="paragraph" w:styleId="Nzev">
    <w:name w:val="Title"/>
    <w:basedOn w:val="Normln"/>
    <w:qFormat/>
    <w:rsid w:val="007C5861"/>
    <w:pPr>
      <w:jc w:val="center"/>
    </w:pPr>
    <w:rPr>
      <w:rFonts w:ascii="Times New Roman" w:hAnsi="Times New Roman"/>
      <w:b/>
      <w:sz w:val="72"/>
      <w:szCs w:val="20"/>
    </w:rPr>
  </w:style>
  <w:style w:type="table" w:styleId="Mkatabulky">
    <w:name w:val="Table Grid"/>
    <w:basedOn w:val="Normlntabulka"/>
    <w:rsid w:val="002C28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Char">
    <w:name w:val="Základní text Char"/>
    <w:link w:val="Zkladntext"/>
    <w:rsid w:val="009703C8"/>
    <w:rPr>
      <w:rFonts w:ascii="Arial" w:hAnsi="Arial"/>
      <w:szCs w:val="24"/>
    </w:rPr>
  </w:style>
  <w:style w:type="character" w:customStyle="1" w:styleId="ZkladntextodsazenChar">
    <w:name w:val="Základní text odsazený Char"/>
    <w:link w:val="Zkladntextodsazen"/>
    <w:rsid w:val="00A30E23"/>
    <w:rPr>
      <w:rFonts w:ascii="Arial" w:hAnsi="Arial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358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3583"/>
    <w:rPr>
      <w:rFonts w:ascii="Tahoma" w:hAnsi="Tahoma" w:cs="Tahoma"/>
      <w:sz w:val="16"/>
      <w:szCs w:val="16"/>
    </w:rPr>
  </w:style>
  <w:style w:type="character" w:customStyle="1" w:styleId="csc8f6d761">
    <w:name w:val="csc8f6d761"/>
    <w:basedOn w:val="Standardnpsmoodstavce"/>
    <w:rsid w:val="00E53583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2405</Words>
  <Characters>14549</Characters>
  <Application>Microsoft Office Word</Application>
  <DocSecurity>0</DocSecurity>
  <Lines>121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Jablonec nad Nisou, Dlouhá ulice – rekonstrukce kanalizace</vt:lpstr>
    </vt:vector>
  </TitlesOfParts>
  <Company>GEVOS</Company>
  <LinksUpToDate>false</LinksUpToDate>
  <CharactersWithSpaces>16921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Jablonec nad Nisou, Dlouhá ulice – rekonstrukce kanalizace</dc:title>
  <dc:creator>GEVOS</dc:creator>
  <cp:lastModifiedBy>Tomáš</cp:lastModifiedBy>
  <cp:revision>3</cp:revision>
  <cp:lastPrinted>2010-09-21T07:59:00Z</cp:lastPrinted>
  <dcterms:created xsi:type="dcterms:W3CDTF">2020-02-03T09:24:00Z</dcterms:created>
  <dcterms:modified xsi:type="dcterms:W3CDTF">2020-02-03T09:31:00Z</dcterms:modified>
</cp:coreProperties>
</file>